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B3C" w:rsidRDefault="00650B3C" w:rsidP="007B671E">
      <w:pPr>
        <w:spacing w:after="120"/>
      </w:pPr>
      <w:r>
        <w:t>Accessibility for Ontarians with Disabilities Act Alliance Update</w:t>
      </w:r>
    </w:p>
    <w:p w:rsidR="00650B3C" w:rsidRDefault="00650B3C" w:rsidP="007B671E">
      <w:pPr>
        <w:spacing w:after="120"/>
      </w:pPr>
      <w:r>
        <w:t xml:space="preserve">United for a Barrier-Free Society for All People with Disabilities </w:t>
      </w:r>
    </w:p>
    <w:p w:rsidR="00650B3C" w:rsidRDefault="00A10B2B" w:rsidP="00650B3C">
      <w:hyperlink r:id="rId9" w:history="1">
        <w:r w:rsidR="00650B3C">
          <w:rPr>
            <w:rStyle w:val="Hyperlink"/>
          </w:rPr>
          <w:t>www.aodaalliance.org</w:t>
        </w:r>
      </w:hyperlink>
      <w:r w:rsidR="00650B3C">
        <w:t xml:space="preserve">  </w:t>
      </w:r>
      <w:hyperlink r:id="rId10" w:history="1">
        <w:r w:rsidR="00650B3C">
          <w:rPr>
            <w:rStyle w:val="Hyperlink"/>
          </w:rPr>
          <w:t>aodafeedback@gmail.com</w:t>
        </w:r>
      </w:hyperlink>
      <w:r w:rsidR="00650B3C">
        <w:t xml:space="preserve"> Twitter: @aodaalliance</w:t>
      </w:r>
    </w:p>
    <w:p w:rsidR="00C73406" w:rsidRDefault="00C73406" w:rsidP="003F3D3C">
      <w:pPr>
        <w:pStyle w:val="Heading2"/>
      </w:pPr>
      <w:bookmarkStart w:id="0" w:name="Start"/>
      <w:bookmarkEnd w:id="0"/>
      <w:r>
        <w:t xml:space="preserve">In </w:t>
      </w:r>
      <w:r w:rsidR="005B6182">
        <w:t xml:space="preserve">a powerful </w:t>
      </w:r>
      <w:r>
        <w:t xml:space="preserve">Open Letter </w:t>
      </w:r>
      <w:r w:rsidR="005B6182">
        <w:t xml:space="preserve">sent </w:t>
      </w:r>
      <w:r>
        <w:t>to the Federal Government</w:t>
      </w:r>
      <w:r w:rsidR="000E1557">
        <w:t>,</w:t>
      </w:r>
      <w:r w:rsidR="005B6182">
        <w:t xml:space="preserve"> </w:t>
      </w:r>
      <w:r>
        <w:t xml:space="preserve">An Extraordinary Lineup of </w:t>
      </w:r>
      <w:r w:rsidR="009518FC">
        <w:t>Thirty-four</w:t>
      </w:r>
      <w:r w:rsidR="003B68B3">
        <w:t xml:space="preserve"> </w:t>
      </w:r>
      <w:r>
        <w:t xml:space="preserve">Disability Organizations </w:t>
      </w:r>
      <w:r w:rsidR="005F3AFC">
        <w:t xml:space="preserve">Unite to </w:t>
      </w:r>
      <w:r>
        <w:t>Press for Key Amendments to Bill C-81, the Proposed Accessible Canada Act</w:t>
      </w:r>
      <w:bookmarkStart w:id="1" w:name="Complete"/>
      <w:bookmarkEnd w:id="1"/>
      <w:r>
        <w:t xml:space="preserve"> </w:t>
      </w:r>
    </w:p>
    <w:p w:rsidR="00C73406" w:rsidRDefault="00C73406" w:rsidP="00EF3D1D">
      <w:pPr>
        <w:spacing w:after="0"/>
        <w:rPr>
          <w:b/>
          <w:sz w:val="24"/>
          <w:szCs w:val="24"/>
        </w:rPr>
      </w:pPr>
    </w:p>
    <w:p w:rsidR="00C73406" w:rsidRDefault="00C73406" w:rsidP="00EF3D1D">
      <w:pPr>
        <w:spacing w:after="0"/>
        <w:rPr>
          <w:b/>
          <w:sz w:val="24"/>
          <w:szCs w:val="24"/>
        </w:rPr>
      </w:pPr>
      <w:r>
        <w:rPr>
          <w:b/>
          <w:sz w:val="24"/>
          <w:szCs w:val="24"/>
        </w:rPr>
        <w:t>October 3</w:t>
      </w:r>
      <w:r w:rsidR="00285069">
        <w:rPr>
          <w:b/>
          <w:sz w:val="24"/>
          <w:szCs w:val="24"/>
        </w:rPr>
        <w:t>1</w:t>
      </w:r>
      <w:r>
        <w:rPr>
          <w:b/>
          <w:sz w:val="24"/>
          <w:szCs w:val="24"/>
        </w:rPr>
        <w:t>, 2018</w:t>
      </w:r>
    </w:p>
    <w:p w:rsidR="001C1E6F" w:rsidRDefault="001C1E6F" w:rsidP="00EF3D1D">
      <w:pPr>
        <w:spacing w:after="0"/>
        <w:rPr>
          <w:b/>
          <w:sz w:val="24"/>
          <w:szCs w:val="24"/>
        </w:rPr>
      </w:pPr>
    </w:p>
    <w:p w:rsidR="00C73406" w:rsidRDefault="00C73406" w:rsidP="00EF3D1D">
      <w:pPr>
        <w:pStyle w:val="Heading2"/>
        <w:spacing w:before="240" w:after="120"/>
      </w:pPr>
      <w:bookmarkStart w:id="2" w:name="_GoBack"/>
      <w:bookmarkEnd w:id="2"/>
      <w:r>
        <w:t xml:space="preserve">SUMMARY </w:t>
      </w:r>
    </w:p>
    <w:p w:rsidR="00003D22" w:rsidRDefault="00003D22" w:rsidP="005B45A4">
      <w:pPr>
        <w:spacing w:after="0"/>
        <w:rPr>
          <w:b/>
          <w:sz w:val="24"/>
          <w:szCs w:val="24"/>
        </w:rPr>
      </w:pPr>
    </w:p>
    <w:p w:rsidR="002159C1" w:rsidRDefault="00A523B1" w:rsidP="005B45A4">
      <w:pPr>
        <w:spacing w:after="0"/>
        <w:rPr>
          <w:b/>
          <w:sz w:val="24"/>
          <w:szCs w:val="24"/>
        </w:rPr>
      </w:pPr>
      <w:r>
        <w:rPr>
          <w:b/>
          <w:sz w:val="24"/>
          <w:szCs w:val="24"/>
        </w:rPr>
        <w:t xml:space="preserve">A major effort has </w:t>
      </w:r>
      <w:r w:rsidR="002E6D12">
        <w:rPr>
          <w:b/>
          <w:sz w:val="24"/>
          <w:szCs w:val="24"/>
        </w:rPr>
        <w:t xml:space="preserve">just been unveiled by </w:t>
      </w:r>
      <w:r>
        <w:rPr>
          <w:b/>
          <w:sz w:val="24"/>
          <w:szCs w:val="24"/>
        </w:rPr>
        <w:t>Canada's disability community to get the Federal Government to amend Bill C-81</w:t>
      </w:r>
      <w:r w:rsidR="00524243">
        <w:rPr>
          <w:b/>
          <w:sz w:val="24"/>
          <w:szCs w:val="24"/>
        </w:rPr>
        <w:t xml:space="preserve">, the Federal Government's proposed Accessible Canada Act, </w:t>
      </w:r>
      <w:r>
        <w:rPr>
          <w:b/>
          <w:sz w:val="24"/>
          <w:szCs w:val="24"/>
        </w:rPr>
        <w:t xml:space="preserve">to transform it </w:t>
      </w:r>
      <w:r w:rsidR="004A057A">
        <w:rPr>
          <w:b/>
          <w:sz w:val="24"/>
          <w:szCs w:val="24"/>
        </w:rPr>
        <w:t>in</w:t>
      </w:r>
      <w:r>
        <w:rPr>
          <w:b/>
          <w:sz w:val="24"/>
          <w:szCs w:val="24"/>
        </w:rPr>
        <w:t xml:space="preserve">to a strong </w:t>
      </w:r>
      <w:r w:rsidR="005E25D9">
        <w:rPr>
          <w:b/>
          <w:sz w:val="24"/>
          <w:szCs w:val="24"/>
        </w:rPr>
        <w:t xml:space="preserve">and effective </w:t>
      </w:r>
      <w:r>
        <w:rPr>
          <w:b/>
          <w:sz w:val="24"/>
          <w:szCs w:val="24"/>
        </w:rPr>
        <w:t>bill.</w:t>
      </w:r>
      <w:r w:rsidR="00904890">
        <w:rPr>
          <w:b/>
          <w:sz w:val="24"/>
          <w:szCs w:val="24"/>
        </w:rPr>
        <w:t xml:space="preserve"> </w:t>
      </w:r>
      <w:r w:rsidR="00846BCB">
        <w:rPr>
          <w:b/>
          <w:sz w:val="24"/>
          <w:szCs w:val="24"/>
        </w:rPr>
        <w:t>Thirty-four d</w:t>
      </w:r>
      <w:r w:rsidR="00904890">
        <w:rPr>
          <w:b/>
          <w:sz w:val="24"/>
          <w:szCs w:val="24"/>
        </w:rPr>
        <w:t xml:space="preserve">isability organizations in Canada have </w:t>
      </w:r>
      <w:r w:rsidR="002159C1">
        <w:rPr>
          <w:b/>
          <w:sz w:val="24"/>
          <w:szCs w:val="24"/>
        </w:rPr>
        <w:t xml:space="preserve">united to </w:t>
      </w:r>
      <w:r w:rsidR="00904890">
        <w:rPr>
          <w:b/>
          <w:sz w:val="24"/>
          <w:szCs w:val="24"/>
        </w:rPr>
        <w:t>jointly sen</w:t>
      </w:r>
      <w:r w:rsidR="003229E3">
        <w:rPr>
          <w:b/>
          <w:sz w:val="24"/>
          <w:szCs w:val="24"/>
        </w:rPr>
        <w:t>d</w:t>
      </w:r>
      <w:r w:rsidR="00904890">
        <w:rPr>
          <w:b/>
          <w:sz w:val="24"/>
          <w:szCs w:val="24"/>
        </w:rPr>
        <w:t xml:space="preserve"> the Federal Government an open letter, set out below. </w:t>
      </w:r>
      <w:r w:rsidR="000E1557">
        <w:rPr>
          <w:b/>
          <w:sz w:val="24"/>
          <w:szCs w:val="24"/>
        </w:rPr>
        <w:t xml:space="preserve">This letter, </w:t>
      </w:r>
      <w:r w:rsidR="00E17CC8">
        <w:rPr>
          <w:b/>
          <w:sz w:val="24"/>
          <w:szCs w:val="24"/>
        </w:rPr>
        <w:t xml:space="preserve">delivered to the Federal Government </w:t>
      </w:r>
      <w:r w:rsidR="000E1557">
        <w:rPr>
          <w:b/>
          <w:sz w:val="24"/>
          <w:szCs w:val="24"/>
        </w:rPr>
        <w:t xml:space="preserve">by the Council of Canadians with Disabilities (CCD), </w:t>
      </w:r>
      <w:r w:rsidR="00904890">
        <w:rPr>
          <w:b/>
          <w:sz w:val="24"/>
          <w:szCs w:val="24"/>
        </w:rPr>
        <w:t xml:space="preserve">identifies nine </w:t>
      </w:r>
      <w:r w:rsidR="00524243">
        <w:rPr>
          <w:b/>
          <w:sz w:val="24"/>
          <w:szCs w:val="24"/>
        </w:rPr>
        <w:t xml:space="preserve">"significant concerns" with the bill, </w:t>
      </w:r>
      <w:r w:rsidR="00904890">
        <w:rPr>
          <w:b/>
          <w:sz w:val="24"/>
          <w:szCs w:val="24"/>
        </w:rPr>
        <w:t xml:space="preserve">where the bill must be strengthened through </w:t>
      </w:r>
      <w:r w:rsidR="000C12D6">
        <w:rPr>
          <w:b/>
          <w:sz w:val="24"/>
          <w:szCs w:val="24"/>
        </w:rPr>
        <w:t>amendments</w:t>
      </w:r>
      <w:r w:rsidR="00904890">
        <w:rPr>
          <w:b/>
          <w:sz w:val="24"/>
          <w:szCs w:val="24"/>
        </w:rPr>
        <w:t>.</w:t>
      </w:r>
      <w:r w:rsidR="002159C1">
        <w:rPr>
          <w:b/>
          <w:sz w:val="24"/>
          <w:szCs w:val="24"/>
        </w:rPr>
        <w:t xml:space="preserve"> The letter states: </w:t>
      </w:r>
    </w:p>
    <w:p w:rsidR="002159C1" w:rsidRDefault="002159C1" w:rsidP="005B45A4">
      <w:pPr>
        <w:spacing w:after="0"/>
        <w:rPr>
          <w:b/>
          <w:sz w:val="24"/>
          <w:szCs w:val="24"/>
        </w:rPr>
      </w:pPr>
    </w:p>
    <w:p w:rsidR="00A523B1" w:rsidRDefault="002159C1" w:rsidP="005B45A4">
      <w:pPr>
        <w:spacing w:after="0"/>
        <w:ind w:left="720" w:right="720"/>
        <w:rPr>
          <w:b/>
          <w:sz w:val="24"/>
          <w:szCs w:val="24"/>
        </w:rPr>
      </w:pPr>
      <w:r>
        <w:rPr>
          <w:b/>
          <w:sz w:val="24"/>
          <w:szCs w:val="24"/>
        </w:rPr>
        <w:t>"</w:t>
      </w:r>
      <w:r w:rsidRPr="002159C1">
        <w:rPr>
          <w:b/>
          <w:sz w:val="24"/>
          <w:szCs w:val="24"/>
        </w:rPr>
        <w:t>These amendments are indispensable to ensure that the Bill achieves its purpose and potential.</w:t>
      </w:r>
      <w:r>
        <w:rPr>
          <w:b/>
          <w:sz w:val="24"/>
          <w:szCs w:val="24"/>
        </w:rPr>
        <w:t>"</w:t>
      </w:r>
      <w:r w:rsidR="00904890">
        <w:rPr>
          <w:b/>
          <w:sz w:val="24"/>
          <w:szCs w:val="24"/>
        </w:rPr>
        <w:t xml:space="preserve"> </w:t>
      </w:r>
    </w:p>
    <w:p w:rsidR="00A523B1" w:rsidRDefault="00A523B1" w:rsidP="005B45A4">
      <w:pPr>
        <w:spacing w:after="0"/>
        <w:rPr>
          <w:b/>
          <w:sz w:val="24"/>
          <w:szCs w:val="24"/>
        </w:rPr>
      </w:pPr>
    </w:p>
    <w:p w:rsidR="00A523B1" w:rsidRDefault="00904890" w:rsidP="005B45A4">
      <w:pPr>
        <w:spacing w:after="0"/>
        <w:rPr>
          <w:b/>
          <w:sz w:val="24"/>
          <w:szCs w:val="24"/>
        </w:rPr>
      </w:pPr>
      <w:r>
        <w:rPr>
          <w:b/>
          <w:sz w:val="24"/>
          <w:szCs w:val="24"/>
        </w:rPr>
        <w:t xml:space="preserve">The timing </w:t>
      </w:r>
      <w:r w:rsidR="00507D65">
        <w:rPr>
          <w:b/>
          <w:sz w:val="24"/>
          <w:szCs w:val="24"/>
        </w:rPr>
        <w:t xml:space="preserve">of </w:t>
      </w:r>
      <w:r>
        <w:rPr>
          <w:b/>
          <w:sz w:val="24"/>
          <w:szCs w:val="24"/>
        </w:rPr>
        <w:t xml:space="preserve">this </w:t>
      </w:r>
      <w:r w:rsidR="00507D65">
        <w:rPr>
          <w:b/>
          <w:sz w:val="24"/>
          <w:szCs w:val="24"/>
        </w:rPr>
        <w:t xml:space="preserve">open </w:t>
      </w:r>
      <w:r>
        <w:rPr>
          <w:b/>
          <w:sz w:val="24"/>
          <w:szCs w:val="24"/>
        </w:rPr>
        <w:t xml:space="preserve">letter is pivotal. </w:t>
      </w:r>
      <w:r w:rsidR="00A523B1">
        <w:rPr>
          <w:b/>
          <w:sz w:val="24"/>
          <w:szCs w:val="24"/>
        </w:rPr>
        <w:t xml:space="preserve">The crunch </w:t>
      </w:r>
      <w:r w:rsidR="00524243">
        <w:rPr>
          <w:b/>
          <w:sz w:val="24"/>
          <w:szCs w:val="24"/>
        </w:rPr>
        <w:t xml:space="preserve">comes </w:t>
      </w:r>
      <w:r w:rsidR="00A523B1">
        <w:rPr>
          <w:b/>
          <w:sz w:val="24"/>
          <w:szCs w:val="24"/>
        </w:rPr>
        <w:t>next week for Bill C-81</w:t>
      </w:r>
      <w:r w:rsidR="0098535B">
        <w:rPr>
          <w:b/>
          <w:sz w:val="24"/>
          <w:szCs w:val="24"/>
        </w:rPr>
        <w:t xml:space="preserve">. </w:t>
      </w:r>
      <w:r w:rsidR="00A523B1">
        <w:rPr>
          <w:b/>
          <w:sz w:val="24"/>
          <w:szCs w:val="24"/>
        </w:rPr>
        <w:t xml:space="preserve">Public hearings on the bill </w:t>
      </w:r>
      <w:r w:rsidR="0098535B">
        <w:rPr>
          <w:b/>
          <w:sz w:val="24"/>
          <w:szCs w:val="24"/>
        </w:rPr>
        <w:t>ended last week</w:t>
      </w:r>
      <w:r w:rsidR="00A523B1">
        <w:rPr>
          <w:b/>
          <w:sz w:val="24"/>
          <w:szCs w:val="24"/>
        </w:rPr>
        <w:t xml:space="preserve">. The political parties must file their proposed amendments to the bill this Friday. </w:t>
      </w:r>
      <w:r w:rsidR="00885080">
        <w:rPr>
          <w:b/>
          <w:sz w:val="24"/>
          <w:szCs w:val="24"/>
        </w:rPr>
        <w:t xml:space="preserve">The House of Commons' </w:t>
      </w:r>
      <w:r w:rsidR="00A523B1" w:rsidRPr="00A523B1">
        <w:rPr>
          <w:b/>
          <w:sz w:val="24"/>
          <w:szCs w:val="24"/>
        </w:rPr>
        <w:t>Standing Committee on Human Resources, Skills and Social Development and the Status of Persons with Disabilities</w:t>
      </w:r>
      <w:r w:rsidR="00A523B1">
        <w:rPr>
          <w:b/>
          <w:sz w:val="24"/>
          <w:szCs w:val="24"/>
        </w:rPr>
        <w:t xml:space="preserve"> will start to vote on proposed amendments to the bill on November 8, 2018.</w:t>
      </w:r>
    </w:p>
    <w:p w:rsidR="00A523B1" w:rsidRDefault="00A523B1" w:rsidP="005B45A4">
      <w:pPr>
        <w:spacing w:after="0"/>
        <w:rPr>
          <w:b/>
          <w:sz w:val="24"/>
          <w:szCs w:val="24"/>
        </w:rPr>
      </w:pPr>
    </w:p>
    <w:p w:rsidR="00A523B1" w:rsidRDefault="00A523B1" w:rsidP="005B45A4">
      <w:pPr>
        <w:spacing w:after="0"/>
        <w:rPr>
          <w:b/>
          <w:sz w:val="24"/>
          <w:szCs w:val="24"/>
        </w:rPr>
      </w:pPr>
      <w:r>
        <w:rPr>
          <w:b/>
          <w:sz w:val="24"/>
          <w:szCs w:val="24"/>
        </w:rPr>
        <w:t>If people with disabilities are to have a real voice in these amendments, it will be when votes are taken on the amendments. The federal Liberals have a majority in Parliament, so they control which amendments will pass.</w:t>
      </w:r>
      <w:r w:rsidR="00904890">
        <w:rPr>
          <w:b/>
          <w:sz w:val="24"/>
          <w:szCs w:val="24"/>
        </w:rPr>
        <w:t xml:space="preserve"> If we are to have an impact, it must be right now.</w:t>
      </w:r>
      <w:r w:rsidR="002E6D12">
        <w:rPr>
          <w:b/>
          <w:sz w:val="24"/>
          <w:szCs w:val="24"/>
        </w:rPr>
        <w:t xml:space="preserve"> After amendments are tabled and voted on, the House of Commons will have made its decisions on the bill for practical purposes.</w:t>
      </w:r>
    </w:p>
    <w:p w:rsidR="00A523B1" w:rsidRDefault="00A523B1" w:rsidP="005B45A4">
      <w:pPr>
        <w:spacing w:after="0"/>
        <w:rPr>
          <w:b/>
          <w:sz w:val="24"/>
          <w:szCs w:val="24"/>
        </w:rPr>
      </w:pPr>
    </w:p>
    <w:p w:rsidR="005D6D7A" w:rsidRDefault="000C12D6" w:rsidP="005B45A4">
      <w:pPr>
        <w:spacing w:after="0"/>
        <w:rPr>
          <w:b/>
          <w:sz w:val="24"/>
          <w:szCs w:val="24"/>
        </w:rPr>
      </w:pPr>
      <w:r>
        <w:rPr>
          <w:b/>
          <w:sz w:val="24"/>
          <w:szCs w:val="24"/>
        </w:rPr>
        <w:t>The</w:t>
      </w:r>
      <w:r w:rsidR="005D6D7A">
        <w:rPr>
          <w:b/>
          <w:sz w:val="24"/>
          <w:szCs w:val="24"/>
        </w:rPr>
        <w:t xml:space="preserve"> Federal Government has said that this bill is designed to reflect the principle: "Nothing about us without us!" The amendments that will be made to this bill </w:t>
      </w:r>
      <w:r>
        <w:rPr>
          <w:b/>
          <w:sz w:val="24"/>
          <w:szCs w:val="24"/>
        </w:rPr>
        <w:t>are</w:t>
      </w:r>
      <w:r w:rsidR="005D6D7A">
        <w:rPr>
          <w:b/>
          <w:sz w:val="24"/>
          <w:szCs w:val="24"/>
        </w:rPr>
        <w:t xml:space="preserve"> where the Federal Government can put that pledge into action.</w:t>
      </w:r>
      <w:r w:rsidR="006B7804">
        <w:rPr>
          <w:b/>
          <w:sz w:val="24"/>
          <w:szCs w:val="24"/>
        </w:rPr>
        <w:t xml:space="preserve"> </w:t>
      </w:r>
    </w:p>
    <w:p w:rsidR="005D6D7A" w:rsidRDefault="005D6D7A" w:rsidP="005B45A4">
      <w:pPr>
        <w:spacing w:after="0"/>
        <w:rPr>
          <w:b/>
          <w:sz w:val="24"/>
          <w:szCs w:val="24"/>
        </w:rPr>
      </w:pPr>
    </w:p>
    <w:p w:rsidR="006A6E4E" w:rsidRDefault="00A523B1" w:rsidP="005B45A4">
      <w:pPr>
        <w:spacing w:after="0"/>
        <w:rPr>
          <w:b/>
          <w:sz w:val="24"/>
          <w:szCs w:val="24"/>
        </w:rPr>
      </w:pPr>
      <w:r>
        <w:rPr>
          <w:b/>
          <w:sz w:val="24"/>
          <w:szCs w:val="24"/>
        </w:rPr>
        <w:t>So many from Canada's disability community, both organizations and individuals</w:t>
      </w:r>
      <w:r w:rsidR="000C12D6">
        <w:rPr>
          <w:b/>
          <w:sz w:val="24"/>
          <w:szCs w:val="24"/>
        </w:rPr>
        <w:t>, have</w:t>
      </w:r>
      <w:r>
        <w:rPr>
          <w:b/>
          <w:sz w:val="24"/>
          <w:szCs w:val="24"/>
        </w:rPr>
        <w:t xml:space="preserve"> told the Federal Government what is needed to strengthen this law. There is </w:t>
      </w:r>
      <w:r w:rsidR="00C87366">
        <w:rPr>
          <w:b/>
          <w:sz w:val="24"/>
          <w:szCs w:val="24"/>
        </w:rPr>
        <w:t xml:space="preserve">real </w:t>
      </w:r>
      <w:r>
        <w:rPr>
          <w:b/>
          <w:sz w:val="24"/>
          <w:szCs w:val="24"/>
        </w:rPr>
        <w:t>harmony among the many ideas that have been brought forward</w:t>
      </w:r>
      <w:r w:rsidR="00352DD7">
        <w:rPr>
          <w:b/>
          <w:sz w:val="24"/>
          <w:szCs w:val="24"/>
        </w:rPr>
        <w:t>, including among those who presented at the Standing Committee's public hearings</w:t>
      </w:r>
      <w:r>
        <w:rPr>
          <w:b/>
          <w:sz w:val="24"/>
          <w:szCs w:val="24"/>
        </w:rPr>
        <w:t>.</w:t>
      </w:r>
      <w:r w:rsidR="00352DD7">
        <w:rPr>
          <w:b/>
          <w:sz w:val="24"/>
          <w:szCs w:val="24"/>
        </w:rPr>
        <w:t xml:space="preserve"> As is only natural, there are different ideas on the table, but they </w:t>
      </w:r>
      <w:r w:rsidR="002E6D12">
        <w:rPr>
          <w:b/>
          <w:sz w:val="24"/>
          <w:szCs w:val="24"/>
        </w:rPr>
        <w:t xml:space="preserve">converge around </w:t>
      </w:r>
      <w:r w:rsidR="00352DD7">
        <w:rPr>
          <w:b/>
          <w:sz w:val="24"/>
          <w:szCs w:val="24"/>
        </w:rPr>
        <w:t>important themes.</w:t>
      </w:r>
    </w:p>
    <w:p w:rsidR="00352DD7" w:rsidRDefault="00352DD7" w:rsidP="005B45A4">
      <w:pPr>
        <w:spacing w:after="0"/>
        <w:rPr>
          <w:b/>
          <w:sz w:val="24"/>
          <w:szCs w:val="24"/>
        </w:rPr>
      </w:pPr>
    </w:p>
    <w:p w:rsidR="002E6D12" w:rsidRDefault="002E6D12" w:rsidP="005B45A4">
      <w:pPr>
        <w:spacing w:after="0"/>
        <w:rPr>
          <w:b/>
          <w:sz w:val="24"/>
          <w:szCs w:val="24"/>
        </w:rPr>
      </w:pPr>
      <w:r>
        <w:rPr>
          <w:b/>
          <w:sz w:val="24"/>
          <w:szCs w:val="24"/>
        </w:rPr>
        <w:t xml:space="preserve">This open letter is an attempt to build on those themes, and to focus on especially critical problems with the bill. The signatories to this letter are not in any way suggesting that these are the only changes that are needed, </w:t>
      </w:r>
      <w:r w:rsidR="00CB041A">
        <w:rPr>
          <w:b/>
          <w:sz w:val="24"/>
          <w:szCs w:val="24"/>
        </w:rPr>
        <w:t xml:space="preserve">nor is this meant to take away from any of the other important issues that individuals and community organizations have </w:t>
      </w:r>
      <w:r w:rsidR="0098535B">
        <w:rPr>
          <w:b/>
          <w:sz w:val="24"/>
          <w:szCs w:val="24"/>
        </w:rPr>
        <w:t xml:space="preserve">also </w:t>
      </w:r>
      <w:r w:rsidR="00CB041A">
        <w:rPr>
          <w:b/>
          <w:sz w:val="24"/>
          <w:szCs w:val="24"/>
        </w:rPr>
        <w:t xml:space="preserve">raised. Rather, this is meant to be a helpful response, developed in an incredible hurry due to the Federal Government's tight </w:t>
      </w:r>
      <w:r w:rsidR="006B7804">
        <w:rPr>
          <w:b/>
          <w:sz w:val="24"/>
          <w:szCs w:val="24"/>
        </w:rPr>
        <w:t xml:space="preserve">legislative </w:t>
      </w:r>
      <w:r w:rsidR="00CB041A">
        <w:rPr>
          <w:b/>
          <w:sz w:val="24"/>
          <w:szCs w:val="24"/>
        </w:rPr>
        <w:t xml:space="preserve">time lines. </w:t>
      </w:r>
    </w:p>
    <w:p w:rsidR="00CB041A" w:rsidRDefault="00CB041A" w:rsidP="005B45A4">
      <w:pPr>
        <w:spacing w:after="0"/>
        <w:rPr>
          <w:b/>
          <w:sz w:val="24"/>
          <w:szCs w:val="24"/>
        </w:rPr>
      </w:pPr>
    </w:p>
    <w:p w:rsidR="00CB041A" w:rsidRDefault="00CB041A" w:rsidP="005B45A4">
      <w:pPr>
        <w:spacing w:after="0"/>
        <w:rPr>
          <w:b/>
          <w:sz w:val="24"/>
          <w:szCs w:val="24"/>
        </w:rPr>
      </w:pPr>
      <w:r>
        <w:rPr>
          <w:b/>
          <w:sz w:val="24"/>
          <w:szCs w:val="24"/>
        </w:rPr>
        <w:t xml:space="preserve">In our thriving democracy, the disability community, like our society in general, has a rich diversity of views. There is little on which everyone will agree. However, the impressive </w:t>
      </w:r>
      <w:r w:rsidR="00BE247F">
        <w:rPr>
          <w:b/>
          <w:sz w:val="24"/>
          <w:szCs w:val="24"/>
        </w:rPr>
        <w:t xml:space="preserve">spectrum </w:t>
      </w:r>
      <w:r>
        <w:rPr>
          <w:b/>
          <w:sz w:val="24"/>
          <w:szCs w:val="24"/>
        </w:rPr>
        <w:t>of community organizations that have signed this open letter shows a powerful shared voice that all political parties should heed.</w:t>
      </w:r>
      <w:r w:rsidR="00905D79">
        <w:rPr>
          <w:b/>
          <w:sz w:val="24"/>
          <w:szCs w:val="24"/>
        </w:rPr>
        <w:t xml:space="preserve"> </w:t>
      </w:r>
    </w:p>
    <w:p w:rsidR="00A523B1" w:rsidRDefault="00A523B1" w:rsidP="005B45A4">
      <w:pPr>
        <w:spacing w:after="0"/>
        <w:rPr>
          <w:b/>
          <w:sz w:val="24"/>
          <w:szCs w:val="24"/>
        </w:rPr>
      </w:pPr>
    </w:p>
    <w:p w:rsidR="00905D79" w:rsidRDefault="005B6182" w:rsidP="005B45A4">
      <w:pPr>
        <w:spacing w:after="0"/>
        <w:rPr>
          <w:b/>
          <w:sz w:val="24"/>
          <w:szCs w:val="24"/>
        </w:rPr>
      </w:pPr>
      <w:r>
        <w:rPr>
          <w:b/>
          <w:sz w:val="24"/>
          <w:szCs w:val="24"/>
        </w:rPr>
        <w:t xml:space="preserve">We </w:t>
      </w:r>
      <w:r w:rsidR="0069279E">
        <w:rPr>
          <w:b/>
          <w:sz w:val="24"/>
          <w:szCs w:val="24"/>
        </w:rPr>
        <w:t xml:space="preserve">expect </w:t>
      </w:r>
      <w:r>
        <w:rPr>
          <w:b/>
          <w:sz w:val="24"/>
          <w:szCs w:val="24"/>
        </w:rPr>
        <w:t xml:space="preserve">that more community organizations </w:t>
      </w:r>
      <w:r w:rsidR="0069279E">
        <w:rPr>
          <w:b/>
          <w:sz w:val="24"/>
          <w:szCs w:val="24"/>
        </w:rPr>
        <w:t xml:space="preserve">will </w:t>
      </w:r>
      <w:r>
        <w:rPr>
          <w:b/>
          <w:sz w:val="24"/>
          <w:szCs w:val="24"/>
        </w:rPr>
        <w:t xml:space="preserve">wish to join this open letter. </w:t>
      </w:r>
      <w:r w:rsidR="006E1EC3">
        <w:rPr>
          <w:b/>
          <w:sz w:val="24"/>
          <w:szCs w:val="24"/>
        </w:rPr>
        <w:t xml:space="preserve">Some came forward even as this open letter was </w:t>
      </w:r>
      <w:r w:rsidR="008D2684">
        <w:rPr>
          <w:b/>
          <w:sz w:val="24"/>
          <w:szCs w:val="24"/>
        </w:rPr>
        <w:t xml:space="preserve">about to be </w:t>
      </w:r>
      <w:r w:rsidR="006E1EC3">
        <w:rPr>
          <w:b/>
          <w:sz w:val="24"/>
          <w:szCs w:val="24"/>
        </w:rPr>
        <w:t xml:space="preserve">emailed to the Federal Government. </w:t>
      </w:r>
      <w:r w:rsidR="004132AD">
        <w:rPr>
          <w:b/>
          <w:sz w:val="24"/>
          <w:szCs w:val="24"/>
        </w:rPr>
        <w:t xml:space="preserve">The list of signatories will be </w:t>
      </w:r>
      <w:r>
        <w:rPr>
          <w:b/>
          <w:sz w:val="24"/>
          <w:szCs w:val="24"/>
        </w:rPr>
        <w:t>expand</w:t>
      </w:r>
      <w:r w:rsidR="004132AD">
        <w:rPr>
          <w:b/>
          <w:sz w:val="24"/>
          <w:szCs w:val="24"/>
        </w:rPr>
        <w:t>ed</w:t>
      </w:r>
      <w:r w:rsidR="0045331B">
        <w:rPr>
          <w:b/>
          <w:sz w:val="24"/>
          <w:szCs w:val="24"/>
        </w:rPr>
        <w:t xml:space="preserve"> after this</w:t>
      </w:r>
      <w:r w:rsidR="004132AD">
        <w:rPr>
          <w:b/>
          <w:sz w:val="24"/>
          <w:szCs w:val="24"/>
        </w:rPr>
        <w:t>,</w:t>
      </w:r>
      <w:r>
        <w:rPr>
          <w:b/>
          <w:sz w:val="24"/>
          <w:szCs w:val="24"/>
        </w:rPr>
        <w:t xml:space="preserve"> as they come forward. </w:t>
      </w:r>
      <w:r w:rsidR="00905D79">
        <w:rPr>
          <w:b/>
          <w:sz w:val="24"/>
          <w:szCs w:val="24"/>
        </w:rPr>
        <w:t xml:space="preserve">If a community organization wishes to add its name as a signatory to this open letter, please send an email to </w:t>
      </w:r>
      <w:r w:rsidR="00016DC2">
        <w:rPr>
          <w:b/>
          <w:sz w:val="24"/>
          <w:szCs w:val="24"/>
        </w:rPr>
        <w:t xml:space="preserve">Robert Lattanzio, executive director of the ARCH Disability Law Centre, at </w:t>
      </w:r>
      <w:hyperlink r:id="rId11" w:history="1">
        <w:r w:rsidR="00016DC2">
          <w:rPr>
            <w:rStyle w:val="Hyperlink"/>
            <w:rFonts w:ascii="Arial" w:hAnsi="Arial" w:cs="Arial"/>
            <w:sz w:val="24"/>
            <w:szCs w:val="24"/>
          </w:rPr>
          <w:t>lattanr@lao.on.ca</w:t>
        </w:r>
      </w:hyperlink>
      <w:r w:rsidR="00016DC2">
        <w:rPr>
          <w:rFonts w:ascii="Arial" w:hAnsi="Arial" w:cs="Arial"/>
          <w:color w:val="0617BA"/>
          <w:sz w:val="24"/>
          <w:szCs w:val="24"/>
        </w:rPr>
        <w:t xml:space="preserve"> </w:t>
      </w:r>
    </w:p>
    <w:p w:rsidR="00A523B1" w:rsidRDefault="00A523B1" w:rsidP="005B45A4">
      <w:pPr>
        <w:spacing w:after="0"/>
        <w:rPr>
          <w:b/>
          <w:sz w:val="24"/>
          <w:szCs w:val="24"/>
        </w:rPr>
      </w:pPr>
    </w:p>
    <w:p w:rsidR="00905D79" w:rsidRDefault="0018014A" w:rsidP="005B45A4">
      <w:pPr>
        <w:spacing w:after="0"/>
        <w:rPr>
          <w:b/>
          <w:sz w:val="24"/>
          <w:szCs w:val="24"/>
        </w:rPr>
      </w:pPr>
      <w:r>
        <w:rPr>
          <w:b/>
          <w:sz w:val="24"/>
          <w:szCs w:val="24"/>
        </w:rPr>
        <w:t>For our part, t</w:t>
      </w:r>
      <w:r w:rsidR="00905D79">
        <w:rPr>
          <w:b/>
          <w:sz w:val="24"/>
          <w:szCs w:val="24"/>
        </w:rPr>
        <w:t xml:space="preserve">he Accessibility for Ontarians with Disabilities Act Alliance is proud to be one of the </w:t>
      </w:r>
      <w:r w:rsidR="004132AD">
        <w:rPr>
          <w:b/>
          <w:sz w:val="24"/>
          <w:szCs w:val="24"/>
        </w:rPr>
        <w:t xml:space="preserve">many respected </w:t>
      </w:r>
      <w:r w:rsidR="00905D79">
        <w:rPr>
          <w:b/>
          <w:sz w:val="24"/>
          <w:szCs w:val="24"/>
        </w:rPr>
        <w:t xml:space="preserve">organizations that </w:t>
      </w:r>
      <w:r w:rsidR="000C12D6">
        <w:rPr>
          <w:b/>
          <w:sz w:val="24"/>
          <w:szCs w:val="24"/>
        </w:rPr>
        <w:t>are</w:t>
      </w:r>
      <w:r w:rsidR="00905D79">
        <w:rPr>
          <w:b/>
          <w:sz w:val="24"/>
          <w:szCs w:val="24"/>
        </w:rPr>
        <w:t xml:space="preserve"> signator</w:t>
      </w:r>
      <w:r w:rsidR="009873F3">
        <w:rPr>
          <w:b/>
          <w:sz w:val="24"/>
          <w:szCs w:val="24"/>
        </w:rPr>
        <w:t>ie</w:t>
      </w:r>
      <w:r w:rsidR="00C43C4B">
        <w:rPr>
          <w:b/>
          <w:sz w:val="24"/>
          <w:szCs w:val="24"/>
        </w:rPr>
        <w:t>s</w:t>
      </w:r>
      <w:r w:rsidR="00905D79">
        <w:rPr>
          <w:b/>
          <w:sz w:val="24"/>
          <w:szCs w:val="24"/>
        </w:rPr>
        <w:t xml:space="preserve"> to this </w:t>
      </w:r>
      <w:r w:rsidR="00C43C4B">
        <w:rPr>
          <w:b/>
          <w:sz w:val="24"/>
          <w:szCs w:val="24"/>
        </w:rPr>
        <w:t xml:space="preserve">open </w:t>
      </w:r>
      <w:r w:rsidR="00905D79">
        <w:rPr>
          <w:b/>
          <w:sz w:val="24"/>
          <w:szCs w:val="24"/>
        </w:rPr>
        <w:t xml:space="preserve">letter. </w:t>
      </w:r>
      <w:r>
        <w:rPr>
          <w:b/>
          <w:sz w:val="24"/>
          <w:szCs w:val="24"/>
        </w:rPr>
        <w:t xml:space="preserve">On October 25, 2018, </w:t>
      </w:r>
      <w:r w:rsidR="008D2684">
        <w:rPr>
          <w:b/>
          <w:sz w:val="24"/>
          <w:szCs w:val="24"/>
        </w:rPr>
        <w:t xml:space="preserve">speaking for the </w:t>
      </w:r>
      <w:r w:rsidR="008D2684" w:rsidRPr="008D2684">
        <w:rPr>
          <w:b/>
          <w:sz w:val="24"/>
          <w:szCs w:val="24"/>
        </w:rPr>
        <w:t>AODA Alliance</w:t>
      </w:r>
      <w:r w:rsidR="008D2684">
        <w:rPr>
          <w:b/>
          <w:sz w:val="24"/>
          <w:szCs w:val="24"/>
        </w:rPr>
        <w:t xml:space="preserve">, its chair </w:t>
      </w:r>
      <w:r w:rsidR="008D2684" w:rsidRPr="008D2684">
        <w:rPr>
          <w:b/>
          <w:sz w:val="24"/>
          <w:szCs w:val="24"/>
        </w:rPr>
        <w:t>David Lepofsky</w:t>
      </w:r>
      <w:r w:rsidR="008D2684">
        <w:rPr>
          <w:b/>
          <w:sz w:val="24"/>
          <w:szCs w:val="24"/>
        </w:rPr>
        <w:t xml:space="preserve"> </w:t>
      </w:r>
      <w:r>
        <w:rPr>
          <w:b/>
          <w:sz w:val="24"/>
          <w:szCs w:val="24"/>
        </w:rPr>
        <w:t xml:space="preserve">told the Standing Committee of the House of Commons that Bill C-81 is great on intentions but weak on implementation and enforcement. </w:t>
      </w:r>
      <w:r w:rsidR="001013DE">
        <w:rPr>
          <w:b/>
          <w:sz w:val="24"/>
          <w:szCs w:val="24"/>
        </w:rPr>
        <w:t xml:space="preserve">In </w:t>
      </w:r>
      <w:r w:rsidR="00772D42">
        <w:rPr>
          <w:b/>
          <w:sz w:val="24"/>
          <w:szCs w:val="24"/>
        </w:rPr>
        <w:t>joining</w:t>
      </w:r>
      <w:r w:rsidR="001013DE">
        <w:rPr>
          <w:b/>
          <w:sz w:val="24"/>
          <w:szCs w:val="24"/>
        </w:rPr>
        <w:t xml:space="preserve"> in today's effort, </w:t>
      </w:r>
      <w:r w:rsidR="008D2684">
        <w:rPr>
          <w:b/>
          <w:sz w:val="24"/>
          <w:szCs w:val="24"/>
        </w:rPr>
        <w:t xml:space="preserve">the </w:t>
      </w:r>
      <w:r w:rsidR="008D2684" w:rsidRPr="008D2684">
        <w:rPr>
          <w:b/>
          <w:sz w:val="24"/>
          <w:szCs w:val="24"/>
        </w:rPr>
        <w:t xml:space="preserve">AODA Alliance </w:t>
      </w:r>
      <w:r w:rsidR="00905D79">
        <w:rPr>
          <w:b/>
          <w:sz w:val="24"/>
          <w:szCs w:val="24"/>
        </w:rPr>
        <w:t>draw</w:t>
      </w:r>
      <w:r w:rsidR="008D2684">
        <w:rPr>
          <w:b/>
          <w:sz w:val="24"/>
          <w:szCs w:val="24"/>
        </w:rPr>
        <w:t>s</w:t>
      </w:r>
      <w:r w:rsidR="00905D79">
        <w:rPr>
          <w:b/>
          <w:sz w:val="24"/>
          <w:szCs w:val="24"/>
        </w:rPr>
        <w:t xml:space="preserve"> on </w:t>
      </w:r>
      <w:r w:rsidR="008D2684">
        <w:rPr>
          <w:b/>
          <w:sz w:val="24"/>
          <w:szCs w:val="24"/>
        </w:rPr>
        <w:t xml:space="preserve">its </w:t>
      </w:r>
      <w:r w:rsidR="00905D79">
        <w:rPr>
          <w:b/>
          <w:sz w:val="24"/>
          <w:szCs w:val="24"/>
        </w:rPr>
        <w:t xml:space="preserve">years of experience campaigning to get strong accessibility legislation passed, and then campaigning to get it effectively implemented. We've been around this block before. We believe this open letter at this time is a </w:t>
      </w:r>
      <w:r w:rsidR="00C43C4B">
        <w:rPr>
          <w:b/>
          <w:sz w:val="24"/>
          <w:szCs w:val="24"/>
        </w:rPr>
        <w:t xml:space="preserve">very important </w:t>
      </w:r>
      <w:r w:rsidR="00905D79">
        <w:rPr>
          <w:b/>
          <w:sz w:val="24"/>
          <w:szCs w:val="24"/>
        </w:rPr>
        <w:t xml:space="preserve">way for our voices to be heard, and to work with all parties in Parliament in </w:t>
      </w:r>
      <w:r w:rsidR="00C43C4B">
        <w:rPr>
          <w:b/>
          <w:sz w:val="24"/>
          <w:szCs w:val="24"/>
        </w:rPr>
        <w:t xml:space="preserve">our ongoing </w:t>
      </w:r>
      <w:r w:rsidR="00905D79">
        <w:rPr>
          <w:b/>
          <w:sz w:val="24"/>
          <w:szCs w:val="24"/>
        </w:rPr>
        <w:t xml:space="preserve">spirit of </w:t>
      </w:r>
      <w:r w:rsidR="006F15E8">
        <w:rPr>
          <w:b/>
          <w:sz w:val="24"/>
          <w:szCs w:val="24"/>
        </w:rPr>
        <w:t xml:space="preserve">constructive, </w:t>
      </w:r>
      <w:r w:rsidR="00905D79">
        <w:rPr>
          <w:b/>
          <w:sz w:val="24"/>
          <w:szCs w:val="24"/>
        </w:rPr>
        <w:t>cooperative non-partisanship</w:t>
      </w:r>
    </w:p>
    <w:p w:rsidR="006A6E4E" w:rsidRDefault="006A6E4E" w:rsidP="005B45A4">
      <w:pPr>
        <w:spacing w:after="0"/>
        <w:rPr>
          <w:b/>
          <w:sz w:val="24"/>
          <w:szCs w:val="24"/>
        </w:rPr>
      </w:pPr>
    </w:p>
    <w:p w:rsidR="00C73406" w:rsidRDefault="00C73406" w:rsidP="00C73406">
      <w:pPr>
        <w:pStyle w:val="Heading2"/>
      </w:pPr>
      <w:r>
        <w:tab/>
        <w:t xml:space="preserve">MORE DETAILS </w:t>
      </w:r>
    </w:p>
    <w:p w:rsidR="00C73406" w:rsidRDefault="00C73406" w:rsidP="003C79C1">
      <w:pPr>
        <w:spacing w:after="0"/>
        <w:jc w:val="center"/>
        <w:rPr>
          <w:b/>
          <w:sz w:val="24"/>
          <w:szCs w:val="24"/>
        </w:rPr>
      </w:pPr>
    </w:p>
    <w:p w:rsidR="0099777D" w:rsidRPr="003C79C1" w:rsidRDefault="003039FA" w:rsidP="00C87366">
      <w:pPr>
        <w:pStyle w:val="Heading3"/>
      </w:pPr>
      <w:r w:rsidRPr="00E37690">
        <w:t xml:space="preserve">Open Letter </w:t>
      </w:r>
      <w:r w:rsidR="003C79C1">
        <w:t>Regarding the N</w:t>
      </w:r>
      <w:r w:rsidR="0099777D" w:rsidRPr="00E37690">
        <w:t xml:space="preserve">eed to Strengthen Bill C-81 – </w:t>
      </w:r>
      <w:r w:rsidR="0099777D" w:rsidRPr="00E37690">
        <w:rPr>
          <w:i/>
        </w:rPr>
        <w:t>Accessible Canada Act</w:t>
      </w:r>
    </w:p>
    <w:p w:rsidR="00A518AC" w:rsidRDefault="00A518AC" w:rsidP="00A518AC">
      <w:pPr>
        <w:rPr>
          <w:sz w:val="24"/>
          <w:szCs w:val="24"/>
        </w:rPr>
      </w:pPr>
      <w:r w:rsidRPr="00E37690">
        <w:rPr>
          <w:sz w:val="24"/>
          <w:szCs w:val="24"/>
        </w:rPr>
        <w:t xml:space="preserve">October </w:t>
      </w:r>
      <w:r>
        <w:rPr>
          <w:sz w:val="24"/>
          <w:szCs w:val="24"/>
        </w:rPr>
        <w:t>30</w:t>
      </w:r>
      <w:r w:rsidRPr="00E37690">
        <w:rPr>
          <w:sz w:val="24"/>
          <w:szCs w:val="24"/>
        </w:rPr>
        <w:t>, 2018</w:t>
      </w:r>
    </w:p>
    <w:p w:rsidR="00A518AC" w:rsidRPr="00E37690" w:rsidRDefault="00A518AC" w:rsidP="00A518AC">
      <w:pPr>
        <w:rPr>
          <w:sz w:val="24"/>
          <w:szCs w:val="24"/>
        </w:rPr>
      </w:pPr>
    </w:p>
    <w:p w:rsidR="00A518AC" w:rsidRPr="00E37690" w:rsidRDefault="00A518AC" w:rsidP="00A518AC">
      <w:pPr>
        <w:rPr>
          <w:sz w:val="24"/>
          <w:szCs w:val="24"/>
        </w:rPr>
      </w:pPr>
      <w:r w:rsidRPr="00E37690">
        <w:rPr>
          <w:sz w:val="24"/>
          <w:szCs w:val="24"/>
        </w:rPr>
        <w:t>Dear Minister Qualtrough</w:t>
      </w:r>
      <w:r>
        <w:rPr>
          <w:sz w:val="24"/>
          <w:szCs w:val="24"/>
        </w:rPr>
        <w:t xml:space="preserve"> and HUMA Committee Members</w:t>
      </w:r>
      <w:r w:rsidRPr="00E37690">
        <w:rPr>
          <w:sz w:val="24"/>
          <w:szCs w:val="24"/>
        </w:rPr>
        <w:t>:</w:t>
      </w:r>
    </w:p>
    <w:p w:rsidR="00A518AC" w:rsidRPr="00E37690" w:rsidRDefault="00A518AC" w:rsidP="00A518AC">
      <w:pPr>
        <w:rPr>
          <w:sz w:val="24"/>
          <w:szCs w:val="24"/>
        </w:rPr>
      </w:pPr>
      <w:r w:rsidRPr="00E37690">
        <w:rPr>
          <w:sz w:val="24"/>
          <w:szCs w:val="24"/>
        </w:rPr>
        <w:t xml:space="preserve">We the undersigned commend the Federal Government for committing to enact national accessibility legislation.  As provincial and national disability rights organizations, we write to express </w:t>
      </w:r>
      <w:bookmarkStart w:id="3" w:name="OLE_LINK3"/>
      <w:bookmarkStart w:id="4" w:name="OLE_LINK4"/>
      <w:r w:rsidRPr="00E37690">
        <w:rPr>
          <w:sz w:val="24"/>
          <w:szCs w:val="24"/>
        </w:rPr>
        <w:t xml:space="preserve">significant concerns </w:t>
      </w:r>
      <w:bookmarkEnd w:id="3"/>
      <w:bookmarkEnd w:id="4"/>
      <w:r w:rsidRPr="00E37690">
        <w:rPr>
          <w:sz w:val="24"/>
          <w:szCs w:val="24"/>
        </w:rPr>
        <w:t xml:space="preserve">regarding Bill C-81. The following highlights our key concerns and reflects the concerns raised by our communities before the HUMA Committee. Amendments are essential to effectively remedy these concerns. </w:t>
      </w:r>
    </w:p>
    <w:p w:rsidR="00A518AC" w:rsidRPr="00E37690" w:rsidRDefault="00A518AC" w:rsidP="00A518AC">
      <w:pPr>
        <w:rPr>
          <w:sz w:val="24"/>
          <w:szCs w:val="24"/>
        </w:rPr>
      </w:pPr>
      <w:r w:rsidRPr="00E37690">
        <w:rPr>
          <w:sz w:val="24"/>
          <w:szCs w:val="24"/>
        </w:rPr>
        <w:t>1. Bill C-81 requires timelines. Timelines are essential to ensure that key accessibility measures are taken. Timelines are also required so that progress on accessibility can be measured. In particular, we support recommendations for</w:t>
      </w:r>
      <w:r>
        <w:rPr>
          <w:sz w:val="24"/>
          <w:szCs w:val="24"/>
        </w:rPr>
        <w:t xml:space="preserve"> the B</w:t>
      </w:r>
      <w:r w:rsidRPr="00E37690">
        <w:rPr>
          <w:sz w:val="24"/>
          <w:szCs w:val="24"/>
        </w:rPr>
        <w:t xml:space="preserve">ill to include a timeline for achieving a Canada without barriers, and timelines by which accessibility standards are developed and enacted into law. Timelines are also needed for establishing the infrastructure necessary to implement the Bill. </w:t>
      </w:r>
    </w:p>
    <w:p w:rsidR="00A518AC" w:rsidRPr="00E37690" w:rsidRDefault="00A518AC" w:rsidP="00A518AC">
      <w:pPr>
        <w:rPr>
          <w:sz w:val="24"/>
          <w:szCs w:val="24"/>
        </w:rPr>
      </w:pPr>
      <w:r w:rsidRPr="00E37690">
        <w:rPr>
          <w:sz w:val="24"/>
          <w:szCs w:val="24"/>
        </w:rPr>
        <w:t xml:space="preserve">2. Bill C-81 imposes no duty on Government to use the powers available in the Bill. We support recommendations to change the word </w:t>
      </w:r>
      <w:r w:rsidRPr="00E37690">
        <w:rPr>
          <w:sz w:val="24"/>
          <w:szCs w:val="24"/>
          <w:u w:val="single"/>
        </w:rPr>
        <w:t>may</w:t>
      </w:r>
      <w:r w:rsidRPr="00E37690">
        <w:rPr>
          <w:sz w:val="24"/>
          <w:szCs w:val="24"/>
        </w:rPr>
        <w:t xml:space="preserve"> to </w:t>
      </w:r>
      <w:r w:rsidRPr="00E37690">
        <w:rPr>
          <w:sz w:val="24"/>
          <w:szCs w:val="24"/>
          <w:u w:val="single"/>
        </w:rPr>
        <w:t>shall</w:t>
      </w:r>
      <w:r w:rsidRPr="00E37690">
        <w:rPr>
          <w:sz w:val="24"/>
          <w:szCs w:val="24"/>
        </w:rPr>
        <w:t xml:space="preserve"> to ensure that the Government implements key steps for achieving accessibility.</w:t>
      </w:r>
    </w:p>
    <w:p w:rsidR="00A518AC" w:rsidRPr="00E37690" w:rsidRDefault="00A518AC" w:rsidP="00A518AC">
      <w:pPr>
        <w:rPr>
          <w:sz w:val="24"/>
          <w:szCs w:val="24"/>
        </w:rPr>
      </w:pPr>
      <w:r w:rsidRPr="00E37690">
        <w:rPr>
          <w:sz w:val="24"/>
          <w:szCs w:val="24"/>
        </w:rPr>
        <w:t>3. Bill C-81 requires federally-regulated organizations to establish acc</w:t>
      </w:r>
      <w:r>
        <w:rPr>
          <w:sz w:val="24"/>
          <w:szCs w:val="24"/>
        </w:rPr>
        <w:t>essibility plans. However, the B</w:t>
      </w:r>
      <w:r w:rsidRPr="00E37690">
        <w:rPr>
          <w:sz w:val="24"/>
          <w:szCs w:val="24"/>
        </w:rPr>
        <w:t xml:space="preserve">ill does not require these to be good plans. It does not require an organization to implement its accessibility plan. </w:t>
      </w:r>
    </w:p>
    <w:p w:rsidR="00A518AC" w:rsidRPr="00E37690" w:rsidRDefault="00A518AC" w:rsidP="00A518AC">
      <w:pPr>
        <w:rPr>
          <w:sz w:val="24"/>
          <w:szCs w:val="24"/>
        </w:rPr>
      </w:pPr>
      <w:r w:rsidRPr="00E37690">
        <w:rPr>
          <w:sz w:val="24"/>
          <w:szCs w:val="24"/>
        </w:rPr>
        <w:t>4. Bill C-81 wrongly splinters the power to make accessibility standards (regulations)</w:t>
      </w:r>
      <w:r>
        <w:rPr>
          <w:sz w:val="24"/>
          <w:szCs w:val="24"/>
        </w:rPr>
        <w:t xml:space="preserve"> and the power to enforce the B</w:t>
      </w:r>
      <w:r w:rsidRPr="00E37690">
        <w:rPr>
          <w:sz w:val="24"/>
          <w:szCs w:val="24"/>
        </w:rPr>
        <w:t>ill across numerous Federal agencies. This splintering will make</w:t>
      </w:r>
      <w:r>
        <w:rPr>
          <w:sz w:val="24"/>
          <w:szCs w:val="24"/>
        </w:rPr>
        <w:t xml:space="preserve"> the B</w:t>
      </w:r>
      <w:r w:rsidRPr="00E37690">
        <w:rPr>
          <w:sz w:val="24"/>
          <w:szCs w:val="24"/>
        </w:rPr>
        <w:t>ill's implementation and enforcement less effective, more confusing, more complicated, more costly, and will increase delay.</w:t>
      </w:r>
    </w:p>
    <w:p w:rsidR="00A518AC" w:rsidRPr="00E37690" w:rsidRDefault="00A518AC" w:rsidP="00A518AC">
      <w:pPr>
        <w:rPr>
          <w:sz w:val="24"/>
          <w:szCs w:val="24"/>
        </w:rPr>
      </w:pPr>
      <w:r w:rsidRPr="00E37690">
        <w:rPr>
          <w:sz w:val="24"/>
          <w:szCs w:val="24"/>
        </w:rPr>
        <w:lastRenderedPageBreak/>
        <w:t>5. Bill C-81 wrongly gives the Federal Government and various federal agencies the sweeping, unjustified and unaccountable power to exempt organizations from a number of important accessibility obligations. The Government can even exempt itself.</w:t>
      </w:r>
    </w:p>
    <w:p w:rsidR="00A518AC" w:rsidRPr="00E37690" w:rsidRDefault="00A518AC" w:rsidP="00A518AC">
      <w:pPr>
        <w:rPr>
          <w:sz w:val="24"/>
          <w:szCs w:val="24"/>
        </w:rPr>
      </w:pPr>
      <w:r>
        <w:rPr>
          <w:sz w:val="24"/>
          <w:szCs w:val="24"/>
        </w:rPr>
        <w:t>6. The B</w:t>
      </w:r>
      <w:r w:rsidRPr="00E37690">
        <w:rPr>
          <w:sz w:val="24"/>
          <w:szCs w:val="24"/>
        </w:rPr>
        <w:t>ill does not require the Federal Government to use its readily-available power to ensure that federal money is never used by any recipient to create or perpetuate barriers. T</w:t>
      </w:r>
      <w:r>
        <w:rPr>
          <w:sz w:val="24"/>
          <w:szCs w:val="24"/>
        </w:rPr>
        <w:t>he B</w:t>
      </w:r>
      <w:r w:rsidRPr="00E37690">
        <w:rPr>
          <w:sz w:val="24"/>
          <w:szCs w:val="24"/>
        </w:rPr>
        <w:t xml:space="preserve">ill must be amended to leverage the federal spending power, in order to promote accessibility. </w:t>
      </w:r>
    </w:p>
    <w:p w:rsidR="00A518AC" w:rsidRPr="00E37690" w:rsidRDefault="00A518AC" w:rsidP="00A518AC">
      <w:pPr>
        <w:rPr>
          <w:sz w:val="24"/>
          <w:szCs w:val="24"/>
        </w:rPr>
      </w:pPr>
      <w:r w:rsidRPr="00E37690">
        <w:rPr>
          <w:sz w:val="24"/>
          <w:szCs w:val="24"/>
        </w:rPr>
        <w:t>7. The Federal Government is the largest organization that will have to obey this legislation. Therefore, the key federal agencies that will develop accessibility standards, oversee and enforce this legislation must be independent of the</w:t>
      </w:r>
      <w:r>
        <w:rPr>
          <w:sz w:val="24"/>
          <w:szCs w:val="24"/>
        </w:rPr>
        <w:t xml:space="preserve"> Federal Government. Under the B</w:t>
      </w:r>
      <w:r w:rsidRPr="00E37690">
        <w:rPr>
          <w:sz w:val="24"/>
          <w:szCs w:val="24"/>
        </w:rPr>
        <w:t>ill, they are not. They all report to the Federal Government. We support recommendations for amendments to ensure that CASDO, the Accessibility Commissioner and other key agencies are sufficiently independent.</w:t>
      </w:r>
    </w:p>
    <w:p w:rsidR="00A518AC" w:rsidRPr="00E37690" w:rsidRDefault="00A518AC" w:rsidP="00A518AC">
      <w:pPr>
        <w:rPr>
          <w:sz w:val="24"/>
          <w:szCs w:val="24"/>
        </w:rPr>
      </w:pPr>
      <w:r w:rsidRPr="00E37690">
        <w:rPr>
          <w:sz w:val="24"/>
          <w:szCs w:val="24"/>
        </w:rPr>
        <w:t xml:space="preserve">8. Bill C-81 does not sufficiently address barriers created by poverty and intersectional discrimination. Nor does it address the unique barriers experienced by Indigenous and First Nations persons with disabilities. </w:t>
      </w:r>
    </w:p>
    <w:p w:rsidR="00A518AC" w:rsidRPr="00E37690" w:rsidRDefault="00A518AC" w:rsidP="00A518AC">
      <w:pPr>
        <w:rPr>
          <w:sz w:val="24"/>
          <w:szCs w:val="24"/>
        </w:rPr>
      </w:pPr>
      <w:r w:rsidRPr="00E37690">
        <w:rPr>
          <w:sz w:val="24"/>
          <w:szCs w:val="24"/>
        </w:rPr>
        <w:t>9. Bill C-81 does not recognize ASL/</w:t>
      </w:r>
      <w:proofErr w:type="spellStart"/>
      <w:r w:rsidRPr="00E37690">
        <w:rPr>
          <w:sz w:val="24"/>
          <w:szCs w:val="24"/>
        </w:rPr>
        <w:t>lsq</w:t>
      </w:r>
      <w:proofErr w:type="spellEnd"/>
      <w:r w:rsidRPr="00E37690">
        <w:rPr>
          <w:sz w:val="24"/>
          <w:szCs w:val="24"/>
        </w:rPr>
        <w:t xml:space="preserve"> as the official languages of people who are Deaf.</w:t>
      </w:r>
    </w:p>
    <w:p w:rsidR="00A518AC" w:rsidRPr="00E37690" w:rsidRDefault="00A518AC" w:rsidP="00A518AC">
      <w:pPr>
        <w:rPr>
          <w:rFonts w:ascii="Calibri" w:eastAsia="Calibri" w:hAnsi="Calibri" w:cs="Times New Roman"/>
          <w:sz w:val="24"/>
          <w:szCs w:val="24"/>
          <w:lang w:eastAsia="en-CA"/>
        </w:rPr>
      </w:pPr>
      <w:r w:rsidRPr="00E37690">
        <w:rPr>
          <w:rFonts w:ascii="Calibri" w:eastAsia="Calibri" w:hAnsi="Calibri" w:cs="Times New Roman"/>
          <w:sz w:val="24"/>
          <w:szCs w:val="24"/>
          <w:lang w:eastAsia="en-CA"/>
        </w:rPr>
        <w:t xml:space="preserve">We believe that if these priority changes are made, among the amendments to Bill C-81, </w:t>
      </w:r>
      <w:r>
        <w:rPr>
          <w:rFonts w:ascii="Calibri" w:eastAsia="Calibri" w:hAnsi="Calibri" w:cs="Times New Roman"/>
          <w:sz w:val="24"/>
          <w:szCs w:val="24"/>
          <w:lang w:eastAsia="en-CA"/>
        </w:rPr>
        <w:t>this B</w:t>
      </w:r>
      <w:r w:rsidRPr="00E37690">
        <w:rPr>
          <w:rFonts w:ascii="Calibri" w:eastAsia="Calibri" w:hAnsi="Calibri" w:cs="Times New Roman"/>
          <w:sz w:val="24"/>
          <w:szCs w:val="24"/>
          <w:lang w:eastAsia="en-CA"/>
        </w:rPr>
        <w:t xml:space="preserve">ill has the potential to truly advance accessibility and inclusion of persons with disabilities in Canada. We ask that the Bill be amended to address the concerns and objectives outlined above. </w:t>
      </w:r>
      <w:bookmarkStart w:id="5" w:name="OLE_LINK1"/>
      <w:bookmarkStart w:id="6" w:name="OLE_LINK2"/>
      <w:r w:rsidRPr="00E37690">
        <w:rPr>
          <w:rFonts w:ascii="Calibri" w:eastAsia="Calibri" w:hAnsi="Calibri" w:cs="Times New Roman"/>
          <w:sz w:val="24"/>
          <w:szCs w:val="24"/>
          <w:lang w:eastAsia="en-CA"/>
        </w:rPr>
        <w:t>These amendments are indispensable to ensure that the Bill achieves its purpose and potential.</w:t>
      </w:r>
      <w:bookmarkEnd w:id="5"/>
      <w:bookmarkEnd w:id="6"/>
    </w:p>
    <w:p w:rsidR="00A518AC" w:rsidRDefault="00A518AC" w:rsidP="00A518AC">
      <w:pPr>
        <w:rPr>
          <w:sz w:val="24"/>
          <w:szCs w:val="24"/>
        </w:rPr>
      </w:pPr>
    </w:p>
    <w:p w:rsidR="00A518AC" w:rsidRDefault="00A518AC" w:rsidP="00A518AC">
      <w:pPr>
        <w:rPr>
          <w:sz w:val="24"/>
          <w:szCs w:val="24"/>
        </w:rPr>
      </w:pPr>
      <w:r w:rsidRPr="00E37690">
        <w:rPr>
          <w:sz w:val="24"/>
          <w:szCs w:val="24"/>
        </w:rPr>
        <w:t xml:space="preserve">In Solidarity, </w:t>
      </w:r>
    </w:p>
    <w:p w:rsidR="00A518AC" w:rsidRPr="007772A5" w:rsidRDefault="00A518AC" w:rsidP="00A518AC">
      <w:pPr>
        <w:rPr>
          <w:rFonts w:cs="Arial"/>
          <w:b/>
          <w:iCs/>
          <w:sz w:val="24"/>
          <w:szCs w:val="24"/>
        </w:rPr>
      </w:pPr>
      <w:r w:rsidRPr="007772A5">
        <w:rPr>
          <w:rFonts w:cs="Arial"/>
          <w:b/>
          <w:iCs/>
          <w:sz w:val="24"/>
          <w:szCs w:val="24"/>
        </w:rPr>
        <w:t>Council of Canadians with Disabilities (CCD)</w:t>
      </w:r>
    </w:p>
    <w:p w:rsidR="00A518AC" w:rsidRPr="007772A5" w:rsidRDefault="00A518AC" w:rsidP="00A518AC">
      <w:pPr>
        <w:spacing w:after="0" w:line="240" w:lineRule="auto"/>
        <w:rPr>
          <w:rFonts w:eastAsia="Times New Roman" w:cs="Arial"/>
          <w:b/>
          <w:sz w:val="24"/>
          <w:szCs w:val="24"/>
        </w:rPr>
      </w:pPr>
      <w:r w:rsidRPr="007772A5">
        <w:rPr>
          <w:rFonts w:eastAsia="Times New Roman" w:cs="Arial"/>
          <w:b/>
          <w:sz w:val="24"/>
          <w:szCs w:val="24"/>
        </w:rPr>
        <w:t xml:space="preserve">Communication Disabilities Access Canada (CDAC) </w:t>
      </w:r>
    </w:p>
    <w:p w:rsidR="00A518AC" w:rsidRPr="007772A5" w:rsidRDefault="00A518AC" w:rsidP="00A518AC">
      <w:pPr>
        <w:rPr>
          <w:rFonts w:eastAsia="Times New Roman"/>
          <w:sz w:val="24"/>
          <w:szCs w:val="24"/>
        </w:rPr>
      </w:pPr>
      <w:r w:rsidRPr="007772A5">
        <w:rPr>
          <w:rFonts w:eastAsia="Times New Roman" w:cs="Arial"/>
          <w:sz w:val="24"/>
          <w:szCs w:val="24"/>
        </w:rPr>
        <w:t>In addition to the concerns outlined in this open letter, CDAC recommends that Bill C-81 address communication as a domain across all federal jurisdictions and includes the needs of people with speech and language disabilities. ARCH, CCD and other disability organizations support CDAC’s recommendations. </w:t>
      </w:r>
    </w:p>
    <w:p w:rsidR="00A518AC" w:rsidRPr="007772A5" w:rsidRDefault="00A518AC" w:rsidP="00A518AC">
      <w:pPr>
        <w:rPr>
          <w:rFonts w:eastAsia="Times New Roman" w:cs="Arial"/>
          <w:b/>
          <w:sz w:val="24"/>
          <w:szCs w:val="24"/>
        </w:rPr>
      </w:pPr>
      <w:r w:rsidRPr="007772A5">
        <w:rPr>
          <w:rFonts w:eastAsia="Times New Roman" w:cs="Arial"/>
          <w:b/>
          <w:sz w:val="24"/>
          <w:szCs w:val="24"/>
        </w:rPr>
        <w:t>DAWN</w:t>
      </w:r>
      <w:r>
        <w:rPr>
          <w:rFonts w:eastAsia="Times New Roman" w:cs="Arial"/>
          <w:b/>
          <w:sz w:val="24"/>
          <w:szCs w:val="24"/>
        </w:rPr>
        <w:t>-RAFH</w:t>
      </w:r>
      <w:r w:rsidRPr="007772A5">
        <w:rPr>
          <w:rFonts w:eastAsia="Times New Roman" w:cs="Arial"/>
          <w:b/>
          <w:sz w:val="24"/>
          <w:szCs w:val="24"/>
        </w:rPr>
        <w:t xml:space="preserve"> Canada</w:t>
      </w:r>
    </w:p>
    <w:p w:rsidR="00A518AC" w:rsidRPr="007772A5" w:rsidRDefault="00A518AC" w:rsidP="00A518AC">
      <w:pPr>
        <w:rPr>
          <w:rFonts w:cs="Arial"/>
          <w:b/>
          <w:sz w:val="24"/>
          <w:szCs w:val="24"/>
        </w:rPr>
      </w:pPr>
      <w:r w:rsidRPr="007772A5">
        <w:rPr>
          <w:rFonts w:cs="Arial"/>
          <w:b/>
          <w:sz w:val="24"/>
          <w:szCs w:val="24"/>
        </w:rPr>
        <w:t>Canadian Association for Community Living (CACL)</w:t>
      </w:r>
    </w:p>
    <w:p w:rsidR="00A518AC" w:rsidRPr="007772A5" w:rsidRDefault="00A518AC" w:rsidP="00A518AC">
      <w:pPr>
        <w:rPr>
          <w:rFonts w:cs="Arial"/>
          <w:b/>
          <w:sz w:val="24"/>
          <w:szCs w:val="24"/>
        </w:rPr>
      </w:pPr>
      <w:r w:rsidRPr="007772A5">
        <w:rPr>
          <w:rFonts w:cs="Arial"/>
          <w:b/>
          <w:sz w:val="24"/>
          <w:szCs w:val="24"/>
        </w:rPr>
        <w:lastRenderedPageBreak/>
        <w:t>National Network for Mental Health (NNMH)</w:t>
      </w:r>
    </w:p>
    <w:p w:rsidR="00A518AC" w:rsidRPr="007772A5" w:rsidRDefault="00A518AC" w:rsidP="00A518AC">
      <w:pPr>
        <w:rPr>
          <w:rFonts w:cs="Arial"/>
          <w:b/>
          <w:sz w:val="24"/>
          <w:szCs w:val="24"/>
        </w:rPr>
      </w:pPr>
      <w:r w:rsidRPr="007772A5">
        <w:rPr>
          <w:rFonts w:cs="Arial"/>
          <w:b/>
          <w:sz w:val="24"/>
          <w:szCs w:val="24"/>
        </w:rPr>
        <w:t>Independent Living Canada (ILC)</w:t>
      </w:r>
    </w:p>
    <w:p w:rsidR="00A518AC" w:rsidRPr="007772A5" w:rsidRDefault="00A518AC" w:rsidP="00A518AC">
      <w:pPr>
        <w:rPr>
          <w:rFonts w:cs="Arial"/>
          <w:b/>
          <w:sz w:val="24"/>
          <w:szCs w:val="24"/>
        </w:rPr>
      </w:pPr>
      <w:r w:rsidRPr="007772A5">
        <w:rPr>
          <w:rFonts w:cs="Arial"/>
          <w:b/>
          <w:sz w:val="24"/>
          <w:szCs w:val="24"/>
        </w:rPr>
        <w:t>March of Dimes Canada</w:t>
      </w:r>
    </w:p>
    <w:p w:rsidR="00A518AC" w:rsidRPr="007772A5" w:rsidRDefault="00A518AC" w:rsidP="00A518AC">
      <w:pPr>
        <w:rPr>
          <w:rFonts w:cs="Arial"/>
          <w:b/>
          <w:sz w:val="24"/>
          <w:szCs w:val="24"/>
        </w:rPr>
      </w:pPr>
      <w:r w:rsidRPr="007772A5">
        <w:rPr>
          <w:rFonts w:cs="Arial"/>
          <w:b/>
          <w:sz w:val="24"/>
          <w:szCs w:val="24"/>
        </w:rPr>
        <w:t>Canadian National Institute for the Blind (CNIB)</w:t>
      </w:r>
    </w:p>
    <w:p w:rsidR="00A518AC" w:rsidRPr="007772A5" w:rsidRDefault="00A518AC" w:rsidP="00A518AC">
      <w:pPr>
        <w:rPr>
          <w:rFonts w:cs="Arial"/>
          <w:b/>
          <w:sz w:val="24"/>
          <w:szCs w:val="24"/>
        </w:rPr>
      </w:pPr>
      <w:r w:rsidRPr="007772A5">
        <w:rPr>
          <w:rFonts w:cs="Arial"/>
          <w:b/>
          <w:sz w:val="24"/>
          <w:szCs w:val="24"/>
        </w:rPr>
        <w:t xml:space="preserve">Barrier Free Canada – Canada sans </w:t>
      </w:r>
      <w:proofErr w:type="spellStart"/>
      <w:r w:rsidRPr="007772A5">
        <w:rPr>
          <w:rFonts w:cs="Arial"/>
          <w:b/>
          <w:sz w:val="24"/>
          <w:szCs w:val="24"/>
        </w:rPr>
        <w:t>Barrières</w:t>
      </w:r>
      <w:proofErr w:type="spellEnd"/>
    </w:p>
    <w:p w:rsidR="00A518AC" w:rsidRPr="007772A5" w:rsidRDefault="00A518AC" w:rsidP="00A518AC">
      <w:pPr>
        <w:rPr>
          <w:rFonts w:cs="Arial"/>
          <w:b/>
          <w:sz w:val="24"/>
          <w:szCs w:val="24"/>
        </w:rPr>
      </w:pPr>
      <w:r w:rsidRPr="007772A5">
        <w:rPr>
          <w:rFonts w:cs="Arial"/>
          <w:b/>
          <w:sz w:val="24"/>
          <w:szCs w:val="24"/>
        </w:rPr>
        <w:t>Alliance for Equality of Blind Canadians (AEBC)</w:t>
      </w:r>
    </w:p>
    <w:p w:rsidR="00A518AC" w:rsidRPr="007772A5" w:rsidRDefault="00A518AC" w:rsidP="00A518AC">
      <w:pPr>
        <w:rPr>
          <w:rFonts w:cs="Arial"/>
          <w:b/>
          <w:iCs/>
          <w:sz w:val="24"/>
          <w:szCs w:val="24"/>
        </w:rPr>
      </w:pPr>
      <w:r w:rsidRPr="007772A5">
        <w:rPr>
          <w:rFonts w:cs="Arial"/>
          <w:b/>
          <w:iCs/>
          <w:sz w:val="24"/>
          <w:szCs w:val="24"/>
        </w:rPr>
        <w:t xml:space="preserve">People First of Canada </w:t>
      </w:r>
    </w:p>
    <w:p w:rsidR="00A518AC" w:rsidRPr="007772A5" w:rsidRDefault="00A518AC" w:rsidP="00A518AC">
      <w:pPr>
        <w:rPr>
          <w:rFonts w:cs="Arial"/>
          <w:b/>
          <w:iCs/>
          <w:sz w:val="24"/>
          <w:szCs w:val="24"/>
        </w:rPr>
      </w:pPr>
      <w:r w:rsidRPr="007772A5">
        <w:rPr>
          <w:rFonts w:cs="Arial"/>
          <w:b/>
          <w:iCs/>
          <w:sz w:val="24"/>
          <w:szCs w:val="24"/>
        </w:rPr>
        <w:t xml:space="preserve">AODA Alliance </w:t>
      </w:r>
    </w:p>
    <w:p w:rsidR="00A518AC" w:rsidRPr="007772A5" w:rsidRDefault="00A518AC" w:rsidP="00A518AC">
      <w:pPr>
        <w:rPr>
          <w:rFonts w:cs="Arial"/>
          <w:b/>
          <w:iCs/>
          <w:sz w:val="24"/>
          <w:szCs w:val="24"/>
        </w:rPr>
      </w:pPr>
      <w:r w:rsidRPr="007772A5">
        <w:rPr>
          <w:rFonts w:cs="Arial"/>
          <w:b/>
          <w:iCs/>
          <w:sz w:val="24"/>
          <w:szCs w:val="24"/>
        </w:rPr>
        <w:t>ARCH Disability Law Centre</w:t>
      </w:r>
    </w:p>
    <w:p w:rsidR="00A518AC" w:rsidRPr="007772A5" w:rsidRDefault="00A518AC" w:rsidP="00A518AC">
      <w:pPr>
        <w:rPr>
          <w:rFonts w:cs="Arial"/>
          <w:b/>
          <w:sz w:val="24"/>
          <w:szCs w:val="24"/>
        </w:rPr>
      </w:pPr>
      <w:r w:rsidRPr="007772A5">
        <w:rPr>
          <w:rFonts w:cs="Arial"/>
          <w:b/>
          <w:iCs/>
          <w:sz w:val="24"/>
          <w:szCs w:val="24"/>
        </w:rPr>
        <w:t>Québec Accessible</w:t>
      </w:r>
    </w:p>
    <w:p w:rsidR="00A518AC" w:rsidRPr="007772A5" w:rsidRDefault="00A518AC" w:rsidP="00A518AC">
      <w:pPr>
        <w:rPr>
          <w:rFonts w:cs="Arial"/>
          <w:b/>
          <w:sz w:val="24"/>
          <w:szCs w:val="24"/>
        </w:rPr>
      </w:pPr>
      <w:r w:rsidRPr="007772A5">
        <w:rPr>
          <w:rFonts w:cs="Arial"/>
          <w:b/>
          <w:sz w:val="24"/>
          <w:szCs w:val="24"/>
          <w:lang w:val="en-US"/>
        </w:rPr>
        <w:t>Views for the Visually Impaired</w:t>
      </w:r>
    </w:p>
    <w:p w:rsidR="00A518AC" w:rsidRPr="007772A5" w:rsidRDefault="00A518AC" w:rsidP="00A518AC">
      <w:pPr>
        <w:rPr>
          <w:rFonts w:cs="Arial"/>
          <w:b/>
          <w:sz w:val="24"/>
          <w:szCs w:val="24"/>
          <w:shd w:val="clear" w:color="auto" w:fill="FFFFFF"/>
        </w:rPr>
      </w:pPr>
      <w:r w:rsidRPr="007772A5">
        <w:rPr>
          <w:rFonts w:cs="Arial"/>
          <w:b/>
          <w:sz w:val="24"/>
          <w:szCs w:val="24"/>
          <w:shd w:val="clear" w:color="auto" w:fill="FFFFFF"/>
        </w:rPr>
        <w:t>Physicians of Ontario Neurodevelopmental Advocacy (PONDA)</w:t>
      </w:r>
    </w:p>
    <w:p w:rsidR="00A518AC" w:rsidRPr="007772A5" w:rsidRDefault="00A518AC" w:rsidP="00A518AC">
      <w:pPr>
        <w:rPr>
          <w:rFonts w:cs="Arial"/>
          <w:b/>
          <w:sz w:val="24"/>
          <w:szCs w:val="24"/>
        </w:rPr>
      </w:pPr>
      <w:r w:rsidRPr="007772A5">
        <w:rPr>
          <w:rFonts w:cs="Arial"/>
          <w:b/>
          <w:sz w:val="24"/>
          <w:szCs w:val="24"/>
        </w:rPr>
        <w:t>Unitarian Commons Co-Housing Corporation</w:t>
      </w:r>
    </w:p>
    <w:p w:rsidR="00A518AC" w:rsidRPr="007772A5" w:rsidRDefault="00A518AC" w:rsidP="00A518AC">
      <w:pPr>
        <w:rPr>
          <w:rFonts w:cs="Arial"/>
          <w:b/>
          <w:sz w:val="24"/>
          <w:szCs w:val="24"/>
        </w:rPr>
      </w:pPr>
      <w:r w:rsidRPr="007772A5">
        <w:rPr>
          <w:rFonts w:cs="Arial"/>
          <w:b/>
          <w:sz w:val="24"/>
          <w:szCs w:val="24"/>
        </w:rPr>
        <w:t>Citizens with Disabilities Ontario (CWDO)</w:t>
      </w:r>
    </w:p>
    <w:p w:rsidR="00A518AC" w:rsidRPr="007772A5" w:rsidRDefault="00A518AC" w:rsidP="00A518AC">
      <w:pPr>
        <w:rPr>
          <w:rFonts w:cs="Arial"/>
          <w:b/>
          <w:sz w:val="24"/>
          <w:szCs w:val="24"/>
        </w:rPr>
      </w:pPr>
      <w:r w:rsidRPr="007772A5">
        <w:rPr>
          <w:rFonts w:cs="Arial"/>
          <w:b/>
          <w:sz w:val="24"/>
          <w:szCs w:val="24"/>
        </w:rPr>
        <w:t>Community Living Ontario (CLO)</w:t>
      </w:r>
    </w:p>
    <w:p w:rsidR="00A518AC" w:rsidRPr="007772A5" w:rsidRDefault="00A518AC" w:rsidP="00A518AC">
      <w:pPr>
        <w:rPr>
          <w:rFonts w:cs="Arial"/>
          <w:b/>
          <w:sz w:val="24"/>
          <w:szCs w:val="24"/>
        </w:rPr>
      </w:pPr>
      <w:r w:rsidRPr="007772A5">
        <w:rPr>
          <w:rFonts w:eastAsia="Times New Roman" w:cs="Arial"/>
          <w:b/>
          <w:sz w:val="24"/>
          <w:szCs w:val="24"/>
        </w:rPr>
        <w:t>Barrier-Free Manitoba</w:t>
      </w:r>
    </w:p>
    <w:p w:rsidR="00A518AC" w:rsidRPr="007772A5" w:rsidRDefault="00A518AC" w:rsidP="00A518AC">
      <w:pPr>
        <w:rPr>
          <w:rFonts w:cs="Arial"/>
          <w:b/>
          <w:sz w:val="24"/>
          <w:szCs w:val="24"/>
          <w:lang w:val="fr-CA"/>
        </w:rPr>
      </w:pPr>
      <w:r w:rsidRPr="007772A5">
        <w:rPr>
          <w:rFonts w:cs="Arial"/>
          <w:b/>
          <w:sz w:val="24"/>
          <w:szCs w:val="24"/>
          <w:lang w:val="fr-CA"/>
        </w:rPr>
        <w:t>Regroupement des associations de personnes Handicap</w:t>
      </w:r>
      <w:r w:rsidRPr="007772A5">
        <w:rPr>
          <w:rFonts w:cs="Arial"/>
          <w:b/>
          <w:iCs/>
          <w:sz w:val="24"/>
          <w:szCs w:val="24"/>
          <w:lang w:val="fr-CA"/>
        </w:rPr>
        <w:t>é</w:t>
      </w:r>
      <w:r w:rsidRPr="007772A5">
        <w:rPr>
          <w:rFonts w:cs="Arial"/>
          <w:b/>
          <w:sz w:val="24"/>
          <w:szCs w:val="24"/>
          <w:lang w:val="fr-CA"/>
        </w:rPr>
        <w:t>es de l’Outaouais (RAPHO)</w:t>
      </w:r>
    </w:p>
    <w:p w:rsidR="00A518AC" w:rsidRPr="007772A5" w:rsidRDefault="00A518AC" w:rsidP="00A518AC">
      <w:pPr>
        <w:rPr>
          <w:rFonts w:cs="Arial"/>
          <w:b/>
          <w:sz w:val="24"/>
          <w:szCs w:val="24"/>
        </w:rPr>
      </w:pPr>
      <w:r w:rsidRPr="007772A5">
        <w:rPr>
          <w:rFonts w:cs="Arial"/>
          <w:b/>
          <w:sz w:val="24"/>
          <w:szCs w:val="24"/>
        </w:rPr>
        <w:t>Barrier Free Saskatchewan</w:t>
      </w:r>
    </w:p>
    <w:p w:rsidR="00A518AC" w:rsidRPr="007772A5" w:rsidRDefault="00A518AC" w:rsidP="00A518AC">
      <w:pPr>
        <w:rPr>
          <w:rFonts w:cs="Arial"/>
          <w:b/>
          <w:sz w:val="24"/>
          <w:szCs w:val="24"/>
        </w:rPr>
      </w:pPr>
      <w:proofErr w:type="spellStart"/>
      <w:r w:rsidRPr="007772A5">
        <w:rPr>
          <w:rFonts w:cs="Arial"/>
          <w:b/>
          <w:sz w:val="24"/>
          <w:szCs w:val="24"/>
        </w:rPr>
        <w:t>DeafBlind</w:t>
      </w:r>
      <w:proofErr w:type="spellEnd"/>
      <w:r w:rsidRPr="007772A5">
        <w:rPr>
          <w:rFonts w:cs="Arial"/>
          <w:b/>
          <w:sz w:val="24"/>
          <w:szCs w:val="24"/>
        </w:rPr>
        <w:t xml:space="preserve"> Ontario Services</w:t>
      </w:r>
    </w:p>
    <w:p w:rsidR="00A518AC" w:rsidRPr="007772A5" w:rsidRDefault="00A518AC" w:rsidP="00A518AC">
      <w:pPr>
        <w:rPr>
          <w:rFonts w:cs="Arial"/>
          <w:b/>
          <w:sz w:val="24"/>
          <w:szCs w:val="24"/>
        </w:rPr>
      </w:pPr>
      <w:r w:rsidRPr="007772A5">
        <w:rPr>
          <w:rFonts w:cs="Arial"/>
          <w:b/>
          <w:sz w:val="24"/>
          <w:szCs w:val="24"/>
        </w:rPr>
        <w:t>Community Living Toronto (CLT)</w:t>
      </w:r>
    </w:p>
    <w:p w:rsidR="00A518AC" w:rsidRPr="007772A5" w:rsidRDefault="00A518AC" w:rsidP="00A518AC">
      <w:pPr>
        <w:rPr>
          <w:rFonts w:cs="Arial"/>
          <w:b/>
          <w:sz w:val="24"/>
          <w:szCs w:val="24"/>
        </w:rPr>
      </w:pPr>
      <w:r w:rsidRPr="007772A5">
        <w:rPr>
          <w:rFonts w:cs="Arial"/>
          <w:b/>
          <w:sz w:val="24"/>
          <w:szCs w:val="24"/>
        </w:rPr>
        <w:t>Ontario Autism Coalition</w:t>
      </w:r>
    </w:p>
    <w:p w:rsidR="00A518AC" w:rsidRPr="007772A5" w:rsidRDefault="00A518AC" w:rsidP="00A518AC">
      <w:pPr>
        <w:rPr>
          <w:rFonts w:cs="Arial"/>
          <w:b/>
          <w:sz w:val="24"/>
          <w:szCs w:val="24"/>
          <w:lang w:val="fr-CA"/>
        </w:rPr>
      </w:pPr>
      <w:r w:rsidRPr="007772A5">
        <w:rPr>
          <w:rFonts w:cs="Arial"/>
          <w:b/>
          <w:sz w:val="24"/>
          <w:szCs w:val="24"/>
          <w:lang w:val="fr-CA"/>
        </w:rPr>
        <w:t>Confédération des organismes de personnes handicapées du Québec (COPHAN)</w:t>
      </w:r>
    </w:p>
    <w:p w:rsidR="00A518AC" w:rsidRPr="007772A5" w:rsidRDefault="00A518AC" w:rsidP="00A518AC">
      <w:pPr>
        <w:rPr>
          <w:rFonts w:cs="Arial"/>
          <w:b/>
          <w:sz w:val="24"/>
          <w:szCs w:val="24"/>
          <w:lang w:val="en-US"/>
        </w:rPr>
      </w:pPr>
      <w:r w:rsidRPr="007772A5">
        <w:rPr>
          <w:rFonts w:cs="Arial"/>
          <w:b/>
          <w:sz w:val="24"/>
          <w:szCs w:val="24"/>
          <w:lang w:val="en-US"/>
        </w:rPr>
        <w:t>Canadian Multicultural Disability Centre, Inc. (CMDCI)</w:t>
      </w:r>
    </w:p>
    <w:p w:rsidR="00A518AC" w:rsidRDefault="00A518AC" w:rsidP="00A518AC">
      <w:pPr>
        <w:rPr>
          <w:rFonts w:cs="Arial"/>
          <w:b/>
          <w:sz w:val="24"/>
          <w:szCs w:val="24"/>
          <w:lang w:val="en-US"/>
        </w:rPr>
      </w:pPr>
      <w:r w:rsidRPr="007772A5">
        <w:rPr>
          <w:rFonts w:cs="Arial"/>
          <w:b/>
          <w:sz w:val="24"/>
          <w:szCs w:val="24"/>
          <w:lang w:val="en-US"/>
        </w:rPr>
        <w:t>Community Legal Assistance Society (CLAS)</w:t>
      </w:r>
    </w:p>
    <w:p w:rsidR="00A518AC" w:rsidRDefault="00A518AC" w:rsidP="00A518AC">
      <w:pPr>
        <w:rPr>
          <w:rFonts w:cs="Arial"/>
          <w:b/>
          <w:sz w:val="24"/>
          <w:szCs w:val="24"/>
          <w:lang w:val="en-US"/>
        </w:rPr>
      </w:pPr>
      <w:r>
        <w:rPr>
          <w:rFonts w:cs="Arial"/>
          <w:b/>
          <w:sz w:val="24"/>
          <w:szCs w:val="24"/>
          <w:lang w:val="en-US"/>
        </w:rPr>
        <w:lastRenderedPageBreak/>
        <w:t>Northwest Territories Council for Disability</w:t>
      </w:r>
    </w:p>
    <w:p w:rsidR="00A518AC" w:rsidRDefault="00A518AC" w:rsidP="00A518AC">
      <w:pPr>
        <w:rPr>
          <w:b/>
          <w:sz w:val="24"/>
          <w:szCs w:val="24"/>
        </w:rPr>
      </w:pPr>
      <w:r w:rsidRPr="00411E1B">
        <w:rPr>
          <w:b/>
          <w:sz w:val="24"/>
          <w:szCs w:val="24"/>
        </w:rPr>
        <w:t>Voice of Albertans with Disabilities</w:t>
      </w:r>
    </w:p>
    <w:p w:rsidR="00A518AC" w:rsidRDefault="00A518AC" w:rsidP="00A518AC">
      <w:pPr>
        <w:rPr>
          <w:rFonts w:ascii="Calibri" w:eastAsia="Times New Roman" w:hAnsi="Calibri" w:cs="Calibri"/>
          <w:b/>
          <w:color w:val="000000"/>
          <w:sz w:val="24"/>
          <w:szCs w:val="24"/>
        </w:rPr>
      </w:pPr>
      <w:r>
        <w:rPr>
          <w:rFonts w:ascii="Calibri" w:eastAsia="Times New Roman" w:hAnsi="Calibri" w:cs="Calibri"/>
          <w:b/>
          <w:color w:val="000000"/>
          <w:sz w:val="24"/>
          <w:szCs w:val="24"/>
        </w:rPr>
        <w:t>North Saskatchewan Independent Living Centre Inc.</w:t>
      </w:r>
    </w:p>
    <w:p w:rsidR="00A518AC" w:rsidRDefault="00A518AC" w:rsidP="00A518AC">
      <w:pPr>
        <w:rPr>
          <w:rFonts w:ascii="Calibri" w:eastAsia="Times New Roman" w:hAnsi="Calibri" w:cs="Calibri"/>
          <w:b/>
          <w:color w:val="000000"/>
          <w:sz w:val="24"/>
          <w:szCs w:val="24"/>
        </w:rPr>
      </w:pPr>
      <w:r>
        <w:rPr>
          <w:rFonts w:ascii="Calibri" w:eastAsia="Times New Roman" w:hAnsi="Calibri" w:cs="Calibri"/>
          <w:b/>
          <w:color w:val="000000"/>
          <w:sz w:val="24"/>
          <w:szCs w:val="24"/>
        </w:rPr>
        <w:t>Older Women's Network</w:t>
      </w:r>
    </w:p>
    <w:p w:rsidR="00A518AC" w:rsidRDefault="00A518AC" w:rsidP="00A518AC">
      <w:pPr>
        <w:rPr>
          <w:b/>
          <w:color w:val="0D0D0D" w:themeColor="text1" w:themeTint="F2"/>
          <w:sz w:val="24"/>
          <w:szCs w:val="24"/>
        </w:rPr>
      </w:pPr>
      <w:r w:rsidRPr="009224AA">
        <w:rPr>
          <w:b/>
          <w:color w:val="0D0D0D" w:themeColor="text1" w:themeTint="F2"/>
          <w:sz w:val="24"/>
          <w:szCs w:val="24"/>
        </w:rPr>
        <w:t>Centre for Independent Living in Toronto</w:t>
      </w:r>
    </w:p>
    <w:p w:rsidR="00A518AC" w:rsidRDefault="00A518AC" w:rsidP="00A518AC">
      <w:pPr>
        <w:rPr>
          <w:rFonts w:eastAsia="Times New Roman"/>
          <w:b/>
          <w:sz w:val="24"/>
          <w:szCs w:val="24"/>
        </w:rPr>
      </w:pPr>
      <w:r>
        <w:rPr>
          <w:rFonts w:eastAsia="Times New Roman"/>
          <w:b/>
          <w:sz w:val="24"/>
          <w:szCs w:val="24"/>
        </w:rPr>
        <w:t>Ontario Disability Coalition</w:t>
      </w:r>
    </w:p>
    <w:p w:rsidR="003039FA" w:rsidRPr="00E37690" w:rsidRDefault="003039FA" w:rsidP="003039FA">
      <w:pPr>
        <w:rPr>
          <w:sz w:val="24"/>
          <w:szCs w:val="24"/>
        </w:rPr>
      </w:pPr>
    </w:p>
    <w:sectPr w:rsidR="003039FA" w:rsidRPr="00E3769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B2B" w:rsidRDefault="00A10B2B" w:rsidP="00E37690">
      <w:pPr>
        <w:spacing w:after="0" w:line="240" w:lineRule="auto"/>
      </w:pPr>
      <w:r>
        <w:separator/>
      </w:r>
    </w:p>
  </w:endnote>
  <w:endnote w:type="continuationSeparator" w:id="0">
    <w:p w:rsidR="00A10B2B" w:rsidRDefault="00A10B2B" w:rsidP="00E37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B2B" w:rsidRDefault="00A10B2B" w:rsidP="00E37690">
      <w:pPr>
        <w:spacing w:after="0" w:line="240" w:lineRule="auto"/>
      </w:pPr>
      <w:r>
        <w:separator/>
      </w:r>
    </w:p>
  </w:footnote>
  <w:footnote w:type="continuationSeparator" w:id="0">
    <w:p w:rsidR="00A10B2B" w:rsidRDefault="00A10B2B" w:rsidP="00E376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936" w:rsidRDefault="009749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A2E82"/>
    <w:multiLevelType w:val="hybridMultilevel"/>
    <w:tmpl w:val="7568ABEC"/>
    <w:lvl w:ilvl="0" w:tplc="7EE496E6">
      <w:start w:val="1"/>
      <w:numFmt w:val="decimal"/>
      <w:lvlText w:val="%1."/>
      <w:lvlJc w:val="left"/>
      <w:pPr>
        <w:ind w:left="720" w:hanging="360"/>
      </w:pPr>
      <w:rPr>
        <w:rFonts w:hint="default"/>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9FA"/>
    <w:rsid w:val="00003D22"/>
    <w:rsid w:val="00016DC2"/>
    <w:rsid w:val="000829C6"/>
    <w:rsid w:val="000C12D6"/>
    <w:rsid w:val="000C56AE"/>
    <w:rsid w:val="000D37C4"/>
    <w:rsid w:val="000D54EA"/>
    <w:rsid w:val="000E1557"/>
    <w:rsid w:val="000E6D97"/>
    <w:rsid w:val="001013DE"/>
    <w:rsid w:val="00127F15"/>
    <w:rsid w:val="00132751"/>
    <w:rsid w:val="00170D54"/>
    <w:rsid w:val="0018014A"/>
    <w:rsid w:val="001953B7"/>
    <w:rsid w:val="001C1E6F"/>
    <w:rsid w:val="0020266C"/>
    <w:rsid w:val="002159C1"/>
    <w:rsid w:val="00253007"/>
    <w:rsid w:val="00285069"/>
    <w:rsid w:val="002E6D12"/>
    <w:rsid w:val="002F40B6"/>
    <w:rsid w:val="003039FA"/>
    <w:rsid w:val="003075A6"/>
    <w:rsid w:val="0032113C"/>
    <w:rsid w:val="003229E3"/>
    <w:rsid w:val="00352DD7"/>
    <w:rsid w:val="00372E12"/>
    <w:rsid w:val="003B151B"/>
    <w:rsid w:val="003B68B3"/>
    <w:rsid w:val="003C79C1"/>
    <w:rsid w:val="003F3D3C"/>
    <w:rsid w:val="00404FCF"/>
    <w:rsid w:val="004132AD"/>
    <w:rsid w:val="0045331B"/>
    <w:rsid w:val="004A057A"/>
    <w:rsid w:val="004A5994"/>
    <w:rsid w:val="004B1CF9"/>
    <w:rsid w:val="004C1CC8"/>
    <w:rsid w:val="00507D65"/>
    <w:rsid w:val="00524243"/>
    <w:rsid w:val="00546F82"/>
    <w:rsid w:val="00582EFE"/>
    <w:rsid w:val="0059321C"/>
    <w:rsid w:val="005B45A4"/>
    <w:rsid w:val="005B6182"/>
    <w:rsid w:val="005D0110"/>
    <w:rsid w:val="005D6D7A"/>
    <w:rsid w:val="005E25D9"/>
    <w:rsid w:val="005F3AFC"/>
    <w:rsid w:val="00614EB1"/>
    <w:rsid w:val="006462B4"/>
    <w:rsid w:val="00650B3C"/>
    <w:rsid w:val="0065581C"/>
    <w:rsid w:val="0069279E"/>
    <w:rsid w:val="00695676"/>
    <w:rsid w:val="006A6E4E"/>
    <w:rsid w:val="006B7804"/>
    <w:rsid w:val="006E1EC3"/>
    <w:rsid w:val="006F15E8"/>
    <w:rsid w:val="007668C3"/>
    <w:rsid w:val="00772D42"/>
    <w:rsid w:val="00773D1B"/>
    <w:rsid w:val="007772A5"/>
    <w:rsid w:val="00784D7C"/>
    <w:rsid w:val="007956A9"/>
    <w:rsid w:val="007B671E"/>
    <w:rsid w:val="007C464E"/>
    <w:rsid w:val="007C6F16"/>
    <w:rsid w:val="008157D4"/>
    <w:rsid w:val="00846BCB"/>
    <w:rsid w:val="00854629"/>
    <w:rsid w:val="00885080"/>
    <w:rsid w:val="008D2684"/>
    <w:rsid w:val="008E68FC"/>
    <w:rsid w:val="008E6D29"/>
    <w:rsid w:val="00904890"/>
    <w:rsid w:val="00905D79"/>
    <w:rsid w:val="00930E43"/>
    <w:rsid w:val="009518FC"/>
    <w:rsid w:val="00974936"/>
    <w:rsid w:val="0098535B"/>
    <w:rsid w:val="009873F3"/>
    <w:rsid w:val="00990D76"/>
    <w:rsid w:val="0099777D"/>
    <w:rsid w:val="00A10B2B"/>
    <w:rsid w:val="00A518AC"/>
    <w:rsid w:val="00A523B1"/>
    <w:rsid w:val="00B23722"/>
    <w:rsid w:val="00B51ED7"/>
    <w:rsid w:val="00B60826"/>
    <w:rsid w:val="00B74F99"/>
    <w:rsid w:val="00B80CFD"/>
    <w:rsid w:val="00BE247F"/>
    <w:rsid w:val="00C23FF5"/>
    <w:rsid w:val="00C24341"/>
    <w:rsid w:val="00C43C4B"/>
    <w:rsid w:val="00C73406"/>
    <w:rsid w:val="00C87366"/>
    <w:rsid w:val="00C94ACF"/>
    <w:rsid w:val="00CB041A"/>
    <w:rsid w:val="00CC5C4D"/>
    <w:rsid w:val="00DA098E"/>
    <w:rsid w:val="00E1041A"/>
    <w:rsid w:val="00E17CC8"/>
    <w:rsid w:val="00E369B9"/>
    <w:rsid w:val="00E37690"/>
    <w:rsid w:val="00E476FE"/>
    <w:rsid w:val="00EE3006"/>
    <w:rsid w:val="00EF3D1D"/>
    <w:rsid w:val="00F32EAA"/>
    <w:rsid w:val="00F42CEA"/>
    <w:rsid w:val="00F76472"/>
    <w:rsid w:val="00FA2E9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32EAA"/>
    <w:pPr>
      <w:keepNext/>
      <w:keepLines/>
      <w:spacing w:before="600"/>
      <w:outlineLvl w:val="1"/>
    </w:pPr>
    <w:rPr>
      <w:rFonts w:ascii="Arial" w:eastAsia="Times New Roman" w:hAnsi="Arial" w:cs="Times New Roman"/>
      <w:b/>
      <w:color w:val="0F243E"/>
      <w:sz w:val="28"/>
      <w:szCs w:val="26"/>
    </w:rPr>
  </w:style>
  <w:style w:type="paragraph" w:styleId="Heading3">
    <w:name w:val="heading 3"/>
    <w:basedOn w:val="Normal"/>
    <w:next w:val="Normal"/>
    <w:link w:val="Heading3Char"/>
    <w:uiPriority w:val="9"/>
    <w:unhideWhenUsed/>
    <w:qFormat/>
    <w:rsid w:val="00C8736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CFD"/>
    <w:pPr>
      <w:ind w:left="720"/>
      <w:contextualSpacing/>
    </w:pPr>
  </w:style>
  <w:style w:type="character" w:styleId="CommentReference">
    <w:name w:val="annotation reference"/>
    <w:basedOn w:val="DefaultParagraphFont"/>
    <w:uiPriority w:val="99"/>
    <w:semiHidden/>
    <w:unhideWhenUsed/>
    <w:rsid w:val="000829C6"/>
    <w:rPr>
      <w:sz w:val="16"/>
      <w:szCs w:val="16"/>
    </w:rPr>
  </w:style>
  <w:style w:type="paragraph" w:styleId="CommentText">
    <w:name w:val="annotation text"/>
    <w:basedOn w:val="Normal"/>
    <w:link w:val="CommentTextChar"/>
    <w:uiPriority w:val="99"/>
    <w:semiHidden/>
    <w:unhideWhenUsed/>
    <w:rsid w:val="000829C6"/>
    <w:pPr>
      <w:spacing w:line="240" w:lineRule="auto"/>
    </w:pPr>
    <w:rPr>
      <w:sz w:val="20"/>
      <w:szCs w:val="20"/>
    </w:rPr>
  </w:style>
  <w:style w:type="character" w:customStyle="1" w:styleId="CommentTextChar">
    <w:name w:val="Comment Text Char"/>
    <w:basedOn w:val="DefaultParagraphFont"/>
    <w:link w:val="CommentText"/>
    <w:uiPriority w:val="99"/>
    <w:semiHidden/>
    <w:rsid w:val="000829C6"/>
    <w:rPr>
      <w:sz w:val="20"/>
      <w:szCs w:val="20"/>
    </w:rPr>
  </w:style>
  <w:style w:type="paragraph" w:styleId="CommentSubject">
    <w:name w:val="annotation subject"/>
    <w:basedOn w:val="CommentText"/>
    <w:next w:val="CommentText"/>
    <w:link w:val="CommentSubjectChar"/>
    <w:uiPriority w:val="99"/>
    <w:semiHidden/>
    <w:unhideWhenUsed/>
    <w:rsid w:val="000829C6"/>
    <w:rPr>
      <w:b/>
      <w:bCs/>
    </w:rPr>
  </w:style>
  <w:style w:type="character" w:customStyle="1" w:styleId="CommentSubjectChar">
    <w:name w:val="Comment Subject Char"/>
    <w:basedOn w:val="CommentTextChar"/>
    <w:link w:val="CommentSubject"/>
    <w:uiPriority w:val="99"/>
    <w:semiHidden/>
    <w:rsid w:val="000829C6"/>
    <w:rPr>
      <w:b/>
      <w:bCs/>
      <w:sz w:val="20"/>
      <w:szCs w:val="20"/>
    </w:rPr>
  </w:style>
  <w:style w:type="paragraph" w:styleId="BalloonText">
    <w:name w:val="Balloon Text"/>
    <w:basedOn w:val="Normal"/>
    <w:link w:val="BalloonTextChar"/>
    <w:uiPriority w:val="99"/>
    <w:semiHidden/>
    <w:unhideWhenUsed/>
    <w:rsid w:val="00082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9C6"/>
    <w:rPr>
      <w:rFonts w:ascii="Tahoma" w:hAnsi="Tahoma" w:cs="Tahoma"/>
      <w:sz w:val="16"/>
      <w:szCs w:val="16"/>
    </w:rPr>
  </w:style>
  <w:style w:type="character" w:customStyle="1" w:styleId="Heading2Char">
    <w:name w:val="Heading 2 Char"/>
    <w:basedOn w:val="DefaultParagraphFont"/>
    <w:link w:val="Heading2"/>
    <w:uiPriority w:val="9"/>
    <w:rsid w:val="00F32EAA"/>
    <w:rPr>
      <w:rFonts w:ascii="Arial" w:eastAsia="Times New Roman" w:hAnsi="Arial" w:cs="Times New Roman"/>
      <w:b/>
      <w:color w:val="0F243E"/>
      <w:sz w:val="28"/>
      <w:szCs w:val="26"/>
    </w:rPr>
  </w:style>
  <w:style w:type="paragraph" w:styleId="Header">
    <w:name w:val="header"/>
    <w:basedOn w:val="Normal"/>
    <w:link w:val="HeaderChar"/>
    <w:uiPriority w:val="99"/>
    <w:unhideWhenUsed/>
    <w:rsid w:val="00E37690"/>
    <w:pPr>
      <w:tabs>
        <w:tab w:val="center" w:pos="4320"/>
        <w:tab w:val="right" w:pos="8640"/>
      </w:tabs>
      <w:spacing w:after="0" w:line="240" w:lineRule="auto"/>
    </w:pPr>
  </w:style>
  <w:style w:type="character" w:customStyle="1" w:styleId="HeaderChar">
    <w:name w:val="Header Char"/>
    <w:basedOn w:val="DefaultParagraphFont"/>
    <w:link w:val="Header"/>
    <w:uiPriority w:val="99"/>
    <w:rsid w:val="00E37690"/>
  </w:style>
  <w:style w:type="paragraph" w:styleId="Footer">
    <w:name w:val="footer"/>
    <w:basedOn w:val="Normal"/>
    <w:link w:val="FooterChar"/>
    <w:uiPriority w:val="99"/>
    <w:unhideWhenUsed/>
    <w:rsid w:val="00E37690"/>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7690"/>
  </w:style>
  <w:style w:type="paragraph" w:styleId="NormalWeb">
    <w:name w:val="Normal (Web)"/>
    <w:basedOn w:val="Normal"/>
    <w:uiPriority w:val="99"/>
    <w:semiHidden/>
    <w:unhideWhenUsed/>
    <w:rsid w:val="00404FCF"/>
    <w:pPr>
      <w:spacing w:after="0" w:line="240" w:lineRule="auto"/>
    </w:pPr>
    <w:rPr>
      <w:rFonts w:ascii="Times New Roman" w:hAnsi="Times New Roman" w:cs="Times New Roman"/>
      <w:sz w:val="24"/>
      <w:szCs w:val="24"/>
      <w:lang w:eastAsia="en-CA"/>
    </w:rPr>
  </w:style>
  <w:style w:type="character" w:styleId="Hyperlink">
    <w:name w:val="Hyperlink"/>
    <w:basedOn w:val="DefaultParagraphFont"/>
    <w:uiPriority w:val="99"/>
    <w:semiHidden/>
    <w:unhideWhenUsed/>
    <w:rsid w:val="00650B3C"/>
    <w:rPr>
      <w:color w:val="0000FF" w:themeColor="hyperlink"/>
      <w:u w:val="single"/>
    </w:rPr>
  </w:style>
  <w:style w:type="character" w:customStyle="1" w:styleId="Heading3Char">
    <w:name w:val="Heading 3 Char"/>
    <w:basedOn w:val="DefaultParagraphFont"/>
    <w:link w:val="Heading3"/>
    <w:uiPriority w:val="9"/>
    <w:rsid w:val="00C8736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32EAA"/>
    <w:pPr>
      <w:keepNext/>
      <w:keepLines/>
      <w:spacing w:before="600"/>
      <w:outlineLvl w:val="1"/>
    </w:pPr>
    <w:rPr>
      <w:rFonts w:ascii="Arial" w:eastAsia="Times New Roman" w:hAnsi="Arial" w:cs="Times New Roman"/>
      <w:b/>
      <w:color w:val="0F243E"/>
      <w:sz w:val="28"/>
      <w:szCs w:val="26"/>
    </w:rPr>
  </w:style>
  <w:style w:type="paragraph" w:styleId="Heading3">
    <w:name w:val="heading 3"/>
    <w:basedOn w:val="Normal"/>
    <w:next w:val="Normal"/>
    <w:link w:val="Heading3Char"/>
    <w:uiPriority w:val="9"/>
    <w:unhideWhenUsed/>
    <w:qFormat/>
    <w:rsid w:val="00C8736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CFD"/>
    <w:pPr>
      <w:ind w:left="720"/>
      <w:contextualSpacing/>
    </w:pPr>
  </w:style>
  <w:style w:type="character" w:styleId="CommentReference">
    <w:name w:val="annotation reference"/>
    <w:basedOn w:val="DefaultParagraphFont"/>
    <w:uiPriority w:val="99"/>
    <w:semiHidden/>
    <w:unhideWhenUsed/>
    <w:rsid w:val="000829C6"/>
    <w:rPr>
      <w:sz w:val="16"/>
      <w:szCs w:val="16"/>
    </w:rPr>
  </w:style>
  <w:style w:type="paragraph" w:styleId="CommentText">
    <w:name w:val="annotation text"/>
    <w:basedOn w:val="Normal"/>
    <w:link w:val="CommentTextChar"/>
    <w:uiPriority w:val="99"/>
    <w:semiHidden/>
    <w:unhideWhenUsed/>
    <w:rsid w:val="000829C6"/>
    <w:pPr>
      <w:spacing w:line="240" w:lineRule="auto"/>
    </w:pPr>
    <w:rPr>
      <w:sz w:val="20"/>
      <w:szCs w:val="20"/>
    </w:rPr>
  </w:style>
  <w:style w:type="character" w:customStyle="1" w:styleId="CommentTextChar">
    <w:name w:val="Comment Text Char"/>
    <w:basedOn w:val="DefaultParagraphFont"/>
    <w:link w:val="CommentText"/>
    <w:uiPriority w:val="99"/>
    <w:semiHidden/>
    <w:rsid w:val="000829C6"/>
    <w:rPr>
      <w:sz w:val="20"/>
      <w:szCs w:val="20"/>
    </w:rPr>
  </w:style>
  <w:style w:type="paragraph" w:styleId="CommentSubject">
    <w:name w:val="annotation subject"/>
    <w:basedOn w:val="CommentText"/>
    <w:next w:val="CommentText"/>
    <w:link w:val="CommentSubjectChar"/>
    <w:uiPriority w:val="99"/>
    <w:semiHidden/>
    <w:unhideWhenUsed/>
    <w:rsid w:val="000829C6"/>
    <w:rPr>
      <w:b/>
      <w:bCs/>
    </w:rPr>
  </w:style>
  <w:style w:type="character" w:customStyle="1" w:styleId="CommentSubjectChar">
    <w:name w:val="Comment Subject Char"/>
    <w:basedOn w:val="CommentTextChar"/>
    <w:link w:val="CommentSubject"/>
    <w:uiPriority w:val="99"/>
    <w:semiHidden/>
    <w:rsid w:val="000829C6"/>
    <w:rPr>
      <w:b/>
      <w:bCs/>
      <w:sz w:val="20"/>
      <w:szCs w:val="20"/>
    </w:rPr>
  </w:style>
  <w:style w:type="paragraph" w:styleId="BalloonText">
    <w:name w:val="Balloon Text"/>
    <w:basedOn w:val="Normal"/>
    <w:link w:val="BalloonTextChar"/>
    <w:uiPriority w:val="99"/>
    <w:semiHidden/>
    <w:unhideWhenUsed/>
    <w:rsid w:val="00082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9C6"/>
    <w:rPr>
      <w:rFonts w:ascii="Tahoma" w:hAnsi="Tahoma" w:cs="Tahoma"/>
      <w:sz w:val="16"/>
      <w:szCs w:val="16"/>
    </w:rPr>
  </w:style>
  <w:style w:type="character" w:customStyle="1" w:styleId="Heading2Char">
    <w:name w:val="Heading 2 Char"/>
    <w:basedOn w:val="DefaultParagraphFont"/>
    <w:link w:val="Heading2"/>
    <w:uiPriority w:val="9"/>
    <w:rsid w:val="00F32EAA"/>
    <w:rPr>
      <w:rFonts w:ascii="Arial" w:eastAsia="Times New Roman" w:hAnsi="Arial" w:cs="Times New Roman"/>
      <w:b/>
      <w:color w:val="0F243E"/>
      <w:sz w:val="28"/>
      <w:szCs w:val="26"/>
    </w:rPr>
  </w:style>
  <w:style w:type="paragraph" w:styleId="Header">
    <w:name w:val="header"/>
    <w:basedOn w:val="Normal"/>
    <w:link w:val="HeaderChar"/>
    <w:uiPriority w:val="99"/>
    <w:unhideWhenUsed/>
    <w:rsid w:val="00E37690"/>
    <w:pPr>
      <w:tabs>
        <w:tab w:val="center" w:pos="4320"/>
        <w:tab w:val="right" w:pos="8640"/>
      </w:tabs>
      <w:spacing w:after="0" w:line="240" w:lineRule="auto"/>
    </w:pPr>
  </w:style>
  <w:style w:type="character" w:customStyle="1" w:styleId="HeaderChar">
    <w:name w:val="Header Char"/>
    <w:basedOn w:val="DefaultParagraphFont"/>
    <w:link w:val="Header"/>
    <w:uiPriority w:val="99"/>
    <w:rsid w:val="00E37690"/>
  </w:style>
  <w:style w:type="paragraph" w:styleId="Footer">
    <w:name w:val="footer"/>
    <w:basedOn w:val="Normal"/>
    <w:link w:val="FooterChar"/>
    <w:uiPriority w:val="99"/>
    <w:unhideWhenUsed/>
    <w:rsid w:val="00E37690"/>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7690"/>
  </w:style>
  <w:style w:type="paragraph" w:styleId="NormalWeb">
    <w:name w:val="Normal (Web)"/>
    <w:basedOn w:val="Normal"/>
    <w:uiPriority w:val="99"/>
    <w:semiHidden/>
    <w:unhideWhenUsed/>
    <w:rsid w:val="00404FCF"/>
    <w:pPr>
      <w:spacing w:after="0" w:line="240" w:lineRule="auto"/>
    </w:pPr>
    <w:rPr>
      <w:rFonts w:ascii="Times New Roman" w:hAnsi="Times New Roman" w:cs="Times New Roman"/>
      <w:sz w:val="24"/>
      <w:szCs w:val="24"/>
      <w:lang w:eastAsia="en-CA"/>
    </w:rPr>
  </w:style>
  <w:style w:type="character" w:styleId="Hyperlink">
    <w:name w:val="Hyperlink"/>
    <w:basedOn w:val="DefaultParagraphFont"/>
    <w:uiPriority w:val="99"/>
    <w:semiHidden/>
    <w:unhideWhenUsed/>
    <w:rsid w:val="00650B3C"/>
    <w:rPr>
      <w:color w:val="0000FF" w:themeColor="hyperlink"/>
      <w:u w:val="single"/>
    </w:rPr>
  </w:style>
  <w:style w:type="character" w:customStyle="1" w:styleId="Heading3Char">
    <w:name w:val="Heading 3 Char"/>
    <w:basedOn w:val="DefaultParagraphFont"/>
    <w:link w:val="Heading3"/>
    <w:uiPriority w:val="9"/>
    <w:rsid w:val="00C8736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9814">
      <w:bodyDiv w:val="1"/>
      <w:marLeft w:val="0"/>
      <w:marRight w:val="0"/>
      <w:marTop w:val="0"/>
      <w:marBottom w:val="0"/>
      <w:divBdr>
        <w:top w:val="none" w:sz="0" w:space="0" w:color="auto"/>
        <w:left w:val="none" w:sz="0" w:space="0" w:color="auto"/>
        <w:bottom w:val="none" w:sz="0" w:space="0" w:color="auto"/>
        <w:right w:val="none" w:sz="0" w:space="0" w:color="auto"/>
      </w:divBdr>
    </w:div>
    <w:div w:id="1082213934">
      <w:bodyDiv w:val="1"/>
      <w:marLeft w:val="0"/>
      <w:marRight w:val="0"/>
      <w:marTop w:val="0"/>
      <w:marBottom w:val="0"/>
      <w:divBdr>
        <w:top w:val="none" w:sz="0" w:space="0" w:color="auto"/>
        <w:left w:val="none" w:sz="0" w:space="0" w:color="auto"/>
        <w:bottom w:val="none" w:sz="0" w:space="0" w:color="auto"/>
        <w:right w:val="none" w:sz="0" w:space="0" w:color="auto"/>
      </w:divBdr>
    </w:div>
    <w:div w:id="1510026494">
      <w:bodyDiv w:val="1"/>
      <w:marLeft w:val="0"/>
      <w:marRight w:val="0"/>
      <w:marTop w:val="0"/>
      <w:marBottom w:val="0"/>
      <w:divBdr>
        <w:top w:val="none" w:sz="0" w:space="0" w:color="auto"/>
        <w:left w:val="none" w:sz="0" w:space="0" w:color="auto"/>
        <w:bottom w:val="none" w:sz="0" w:space="0" w:color="auto"/>
        <w:right w:val="none" w:sz="0" w:space="0" w:color="auto"/>
      </w:divBdr>
    </w:div>
    <w:div w:id="191373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ttanr@lao.on.c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odafeedback@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odaalliance.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29DA2-AEC6-4514-98FE-4017ACE4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Legal Aid Ontario</Company>
  <LinksUpToDate>false</LinksUpToDate>
  <CharactersWithSpaces>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Lattanzio</dc:creator>
  <cp:lastModifiedBy>David Lepofsky</cp:lastModifiedBy>
  <cp:revision>6</cp:revision>
  <dcterms:created xsi:type="dcterms:W3CDTF">2018-10-31T14:01:00Z</dcterms:created>
  <dcterms:modified xsi:type="dcterms:W3CDTF">2018-10-31T14:23:00Z</dcterms:modified>
</cp:coreProperties>
</file>